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3.0" w:type="dxa"/>
        <w:jc w:val="left"/>
        <w:tblLayout w:type="fixed"/>
        <w:tblLook w:val="0400"/>
      </w:tblPr>
      <w:tblGrid>
        <w:gridCol w:w="1835"/>
        <w:gridCol w:w="7708"/>
        <w:tblGridChange w:id="0">
          <w:tblGrid>
            <w:gridCol w:w="1835"/>
            <w:gridCol w:w="77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14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and workplace development and support must be offered to all employees, irrespective of age, gender, race, disability, religion or culture.</w:t>
            </w:r>
          </w:p>
          <w:p w:rsidR="00000000" w:rsidDel="00000000" w:rsidP="00000000" w:rsidRDefault="00000000" w:rsidRPr="00000000" w14:paraId="00000004">
            <w:pPr>
              <w:spacing w:after="143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proactive and timely approach to feedback, training and development throughout the year ensures that a positive and mutually beneficial relationship is maintained.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Purpose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bookmarkStart w:colFirst="0" w:colLast="0" w:name="_heading=h.aiyk5x91elmt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performance appraisal/review is a more formal opportunity for a manager and employee to: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Reflect on performance over the past year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Discuss goal outcomes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Discuss development needs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Discuss training needs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Discuss career aspirations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Set expectations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Clarify and seek to remove any work place related barriers or problems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Review progress against professional competencies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Review the position description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Apply 3 yearly Oranga Tamariki processes 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employees of </w:t>
            </w:r>
            <w:r w:rsidDel="00000000" w:rsidR="00000000" w:rsidRPr="00000000">
              <w:rPr>
                <w:rFonts w:ascii="Calibri" w:cs="Calibri" w:eastAsia="Calibri" w:hAnsi="Calibri"/>
                <w:highlight w:val="lightGray"/>
                <w:rtl w:val="0"/>
              </w:rPr>
              <w:t xml:space="preserve">name of organisation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will have a yearly routine performance appraisal/review.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Responsibility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lightGray"/>
                <w:rtl w:val="0"/>
              </w:rPr>
              <w:t xml:space="preserve">CEO / Manager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for staff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lightGray"/>
                <w:rtl w:val="0"/>
              </w:rPr>
              <w:t xml:space="preserve">Chairperson / Employment Committee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for </w:t>
            </w:r>
            <w:r w:rsidDel="00000000" w:rsidR="00000000" w:rsidRPr="00000000">
              <w:rPr>
                <w:rFonts w:ascii="Calibri" w:cs="Calibri" w:eastAsia="Calibri" w:hAnsi="Calibri"/>
                <w:highlight w:val="lightGray"/>
                <w:rtl w:val="0"/>
              </w:rPr>
              <w:t xml:space="preserve">CEO /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lightGray"/>
                <w:rtl w:val="0"/>
              </w:rPr>
              <w:t xml:space="preserve">CEO / Manager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 report completion through </w:t>
            </w:r>
            <w:r w:rsidDel="00000000" w:rsidR="00000000" w:rsidRPr="00000000">
              <w:rPr>
                <w:rFonts w:ascii="Calibri" w:cs="Calibri" w:eastAsia="Calibri" w:hAnsi="Calibri"/>
                <w:highlight w:val="darkGray"/>
                <w:rtl w:val="0"/>
              </w:rPr>
              <w:t xml:space="preserve">Monthly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Operational Report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A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References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B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Related Policies /Procedures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Employment – Performance Appraisal Procedure v1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Forms / Templates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Role Position Description/s</w:t>
            </w:r>
          </w:p>
          <w:p w:rsidR="00000000" w:rsidDel="00000000" w:rsidP="00000000" w:rsidRDefault="00000000" w:rsidRPr="00000000" w14:paraId="00000020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360 Degree Performance Survey</w:t>
            </w:r>
          </w:p>
          <w:p w:rsidR="00000000" w:rsidDel="00000000" w:rsidP="00000000" w:rsidRDefault="00000000" w:rsidRPr="00000000" w14:paraId="00000021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Appraisal Template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Acts / Legislation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Employment Relations Act 2000</w:t>
            </w:r>
          </w:p>
          <w:p w:rsidR="00000000" w:rsidDel="00000000" w:rsidP="00000000" w:rsidRDefault="00000000" w:rsidRPr="00000000" w14:paraId="00000024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Minimum Wage Act 1983 </w:t>
            </w:r>
          </w:p>
          <w:p w:rsidR="00000000" w:rsidDel="00000000" w:rsidP="00000000" w:rsidRDefault="00000000" w:rsidRPr="00000000" w14:paraId="00000025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Wages Protection Act 1983 </w:t>
            </w:r>
          </w:p>
          <w:p w:rsidR="00000000" w:rsidDel="00000000" w:rsidP="00000000" w:rsidRDefault="00000000" w:rsidRPr="00000000" w14:paraId="00000026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Equal Pay Act 1972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143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Links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143" w:line="240" w:lineRule="auto"/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www.employment.govt.nz/workplace-policies/employee-performance/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43" w:line="240" w:lineRule="auto"/>
              <w:rPr/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www.business.govt.nz/hiring-and-managing/getting-the-best-from-people/performance-appraisals/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143" w:line="240" w:lineRule="auto"/>
              <w:rPr/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www.mbie.govt.nz/business-and-employment/employment-and-skills/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143" w:line="240" w:lineRule="auto"/>
              <w:rPr/>
            </w:pP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https://www.surveymonkey.com/mp/360-degree-employee-evaluation-survey-template/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40" w:top="1440" w:left="1440" w:right="1440" w:header="708" w:footer="1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988.0" w:type="dxa"/>
      <w:jc w:val="left"/>
      <w:tblInd w:w="-787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54"/>
      <w:gridCol w:w="453"/>
      <w:gridCol w:w="844"/>
      <w:gridCol w:w="1225"/>
      <w:gridCol w:w="1275"/>
      <w:gridCol w:w="1134"/>
      <w:gridCol w:w="857"/>
      <w:gridCol w:w="1270"/>
      <w:gridCol w:w="1134"/>
      <w:gridCol w:w="1842"/>
      <w:tblGridChange w:id="0">
        <w:tblGrid>
          <w:gridCol w:w="954"/>
          <w:gridCol w:w="453"/>
          <w:gridCol w:w="844"/>
          <w:gridCol w:w="1225"/>
          <w:gridCol w:w="1275"/>
          <w:gridCol w:w="1134"/>
          <w:gridCol w:w="857"/>
          <w:gridCol w:w="1270"/>
          <w:gridCol w:w="1134"/>
          <w:gridCol w:w="1842"/>
        </w:tblGrid>
      </w:tblGridChange>
    </w:tblGrid>
    <w:tr>
      <w:trPr>
        <w:cantSplit w:val="0"/>
        <w:trHeight w:val="416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F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Version: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30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v1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31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Issued</w:t>
          </w:r>
        </w:p>
        <w:p w:rsidR="00000000" w:rsidDel="00000000" w:rsidP="00000000" w:rsidRDefault="00000000" w:rsidRPr="00000000" w14:paraId="00000032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Date: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33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34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Created by: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35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6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Review</w:t>
          </w:r>
        </w:p>
        <w:p w:rsidR="00000000" w:rsidDel="00000000" w:rsidP="00000000" w:rsidRDefault="00000000" w:rsidRPr="00000000" w14:paraId="00000037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Date:</w:t>
          </w:r>
        </w:p>
      </w:tc>
      <w:tc>
        <w:tcPr/>
        <w:p w:rsidR="00000000" w:rsidDel="00000000" w:rsidP="00000000" w:rsidRDefault="00000000" w:rsidRPr="00000000" w14:paraId="00000038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9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Authorised by:</w:t>
          </w:r>
        </w:p>
      </w:tc>
      <w:tc>
        <w:tcPr/>
        <w:p w:rsidR="00000000" w:rsidDel="00000000" w:rsidP="00000000" w:rsidRDefault="00000000" w:rsidRPr="00000000" w14:paraId="0000003A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672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EMPLOYMENT – Performance Appraisal Policy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7233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2337"/>
  </w:style>
  <w:style w:type="paragraph" w:styleId="Footer">
    <w:name w:val="footer"/>
    <w:basedOn w:val="Normal"/>
    <w:link w:val="FooterChar"/>
    <w:uiPriority w:val="99"/>
    <w:unhideWhenUsed w:val="1"/>
    <w:rsid w:val="0097233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2337"/>
  </w:style>
  <w:style w:type="character" w:styleId="Hyperlink">
    <w:name w:val="Hyperlink"/>
    <w:basedOn w:val="DefaultParagraphFont"/>
    <w:uiPriority w:val="99"/>
    <w:unhideWhenUsed w:val="1"/>
    <w:rsid w:val="00A332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D504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surveymonkey.com/mp/360-degree-employee-evaluation-survey-template/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mbie.govt.nz/business-and-employment/employment-and-skill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mployment.govt.nz/workplace-policies/employee-performance/" TargetMode="External"/><Relationship Id="rId8" Type="http://schemas.openxmlformats.org/officeDocument/2006/relationships/hyperlink" Target="http://www.business.govt.nz/hiring-and-managing/getting-the-best-from-people/performance-appraisal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6DD8tBxDzE6I96TKgdCCbrzVQ==">CgMxLjAyDmguYWl5azV4OTFlbG10OAByITFscFlOdzAzdlVMY3FWNllzeEpqTGNsczdKWDFkY3FGYw==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2019-05-13T01:58:00Z</dcterms:created>
  <dc:creator>Tracy Stockman</dc:creator>
</cp:coreProperties>
</file>