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84C4" w14:textId="77777777" w:rsidR="00D27DF6" w:rsidRDefault="00D27DF6">
      <w:pPr>
        <w:pStyle w:val="BodyText"/>
        <w:ind w:left="0"/>
        <w:rPr>
          <w:rFonts w:ascii="Times New Roman"/>
          <w:sz w:val="20"/>
        </w:rPr>
      </w:pPr>
    </w:p>
    <w:p w14:paraId="1DAA3ECD" w14:textId="77777777" w:rsidR="00D27DF6" w:rsidRDefault="00D27DF6">
      <w:pPr>
        <w:pStyle w:val="BodyText"/>
        <w:spacing w:before="2"/>
        <w:ind w:left="0"/>
        <w:rPr>
          <w:rFonts w:ascii="Times New Roman"/>
          <w:sz w:val="22"/>
        </w:rPr>
      </w:pPr>
    </w:p>
    <w:p w14:paraId="27381205" w14:textId="77777777" w:rsidR="00D27DF6" w:rsidRDefault="00231A8E">
      <w:pPr>
        <w:pStyle w:val="BodyText"/>
        <w:ind w:left="2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BF72E4" wp14:editId="0FA75CB0">
            <wp:extent cx="4813351" cy="1543050"/>
            <wp:effectExtent l="0" t="0" r="0" b="0"/>
            <wp:docPr id="1" name="image1.jpeg" descr="Graphical user interface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5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1199" w14:textId="77777777" w:rsidR="00D27DF6" w:rsidRDefault="00D27DF6">
      <w:pPr>
        <w:pStyle w:val="BodyText"/>
        <w:spacing w:before="7"/>
        <w:ind w:left="0"/>
        <w:rPr>
          <w:rFonts w:ascii="Times New Roman"/>
          <w:sz w:val="8"/>
        </w:rPr>
      </w:pPr>
    </w:p>
    <w:p w14:paraId="0F67F4E0" w14:textId="77777777" w:rsidR="00D27DF6" w:rsidRDefault="00231A8E">
      <w:pPr>
        <w:pStyle w:val="Title"/>
      </w:pPr>
      <w:r>
        <w:t>Looking for a</w:t>
      </w:r>
      <w:r>
        <w:rPr>
          <w:spacing w:val="-4"/>
        </w:rPr>
        <w:t xml:space="preserve"> </w:t>
      </w:r>
      <w:r>
        <w:t>brilliant</w:t>
      </w:r>
      <w:r>
        <w:rPr>
          <w:spacing w:val="-3"/>
        </w:rPr>
        <w:t xml:space="preserve"> </w:t>
      </w:r>
      <w:r>
        <w:t>Chairperson</w:t>
      </w:r>
    </w:p>
    <w:p w14:paraId="2229E422" w14:textId="77777777" w:rsidR="00D27DF6" w:rsidRDefault="00231A8E">
      <w:pPr>
        <w:pStyle w:val="BodyText"/>
        <w:spacing w:before="194" w:line="259" w:lineRule="auto"/>
        <w:ind w:right="284"/>
      </w:pPr>
      <w:r>
        <w:t>The Brain Injured Children Trust ‘s mission is to empower families/ whanau by</w:t>
      </w:r>
      <w:r>
        <w:rPr>
          <w:spacing w:val="1"/>
        </w:rPr>
        <w:t xml:space="preserve"> </w:t>
      </w:r>
      <w:r>
        <w:t>providing life changing resources that will enhance the quality of life for their brain</w:t>
      </w:r>
      <w:r>
        <w:rPr>
          <w:spacing w:val="-64"/>
        </w:rPr>
        <w:t xml:space="preserve"> </w:t>
      </w:r>
      <w:r>
        <w:t>injured child. We provide insight and funding for a range of NDTP- neuro</w:t>
      </w:r>
      <w:r>
        <w:rPr>
          <w:spacing w:val="1"/>
        </w:rPr>
        <w:t xml:space="preserve"> </w:t>
      </w:r>
      <w:r>
        <w:t xml:space="preserve">development therapy </w:t>
      </w:r>
      <w:proofErr w:type="spellStart"/>
      <w:r>
        <w:t>programmes</w:t>
      </w:r>
      <w:proofErr w:type="spellEnd"/>
      <w:r>
        <w:t xml:space="preserve">. The </w:t>
      </w:r>
      <w:proofErr w:type="spellStart"/>
      <w:r>
        <w:t>organisation</w:t>
      </w:r>
      <w:proofErr w:type="spellEnd"/>
      <w:r>
        <w:t xml:space="preserve"> is in </w:t>
      </w:r>
      <w:proofErr w:type="gramStart"/>
      <w:r>
        <w:t>an</w:t>
      </w:r>
      <w:proofErr w:type="gramEnd"/>
      <w:r>
        <w:t xml:space="preserve"> unique position to be</w:t>
      </w:r>
      <w:r>
        <w:rPr>
          <w:spacing w:val="-64"/>
        </w:rPr>
        <w:t xml:space="preserve"> </w:t>
      </w:r>
      <w:r>
        <w:t>able to provide</w:t>
      </w:r>
      <w:r>
        <w:t xml:space="preserve"> people with lived experience to work alongside families and are</w:t>
      </w:r>
      <w:r>
        <w:rPr>
          <w:spacing w:val="1"/>
        </w:rPr>
        <w:t xml:space="preserve"> </w:t>
      </w:r>
      <w:r>
        <w:t>making a real difference in their lives. We let them know that they do know what’s</w:t>
      </w:r>
      <w:r>
        <w:rPr>
          <w:spacing w:val="-64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for their</w:t>
      </w:r>
      <w:r>
        <w:rPr>
          <w:spacing w:val="-2"/>
        </w:rPr>
        <w:t xml:space="preserve"> </w:t>
      </w:r>
      <w:r>
        <w:t>child 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 believe in</w:t>
      </w:r>
      <w:r>
        <w:rPr>
          <w:spacing w:val="-2"/>
        </w:rPr>
        <w:t xml:space="preserve"> </w:t>
      </w:r>
      <w:r>
        <w:t>them.</w:t>
      </w:r>
    </w:p>
    <w:p w14:paraId="3C21AD04" w14:textId="77777777" w:rsidR="00D27DF6" w:rsidRDefault="00231A8E">
      <w:pPr>
        <w:pStyle w:val="BodyText"/>
        <w:spacing w:before="158" w:line="259" w:lineRule="auto"/>
        <w:ind w:right="124"/>
      </w:pPr>
      <w:r>
        <w:t xml:space="preserve">We have recently developed a new Board that is passionate </w:t>
      </w:r>
      <w:r>
        <w:t>and enthusiastic about</w:t>
      </w:r>
      <w:r>
        <w:rPr>
          <w:spacing w:val="-6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Mission and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great things.</w:t>
      </w:r>
    </w:p>
    <w:p w14:paraId="72F742EC" w14:textId="77777777" w:rsidR="00D27DF6" w:rsidRDefault="00231A8E">
      <w:pPr>
        <w:pStyle w:val="BodyText"/>
        <w:spacing w:before="160" w:line="398" w:lineRule="auto"/>
        <w:ind w:right="1246"/>
      </w:pPr>
      <w:r>
        <w:t>We are now recruiting an experienced Chair. (</w:t>
      </w:r>
      <w:proofErr w:type="gramStart"/>
      <w:r>
        <w:t>this</w:t>
      </w:r>
      <w:proofErr w:type="gramEnd"/>
      <w:r>
        <w:t xml:space="preserve"> is a voluntary position)</w:t>
      </w:r>
      <w:r>
        <w:rPr>
          <w:spacing w:val="-6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need:</w:t>
      </w:r>
    </w:p>
    <w:p w14:paraId="12CF5B16" w14:textId="77777777" w:rsidR="00D27DF6" w:rsidRDefault="00231A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4" w:lineRule="auto"/>
        <w:rPr>
          <w:sz w:val="24"/>
        </w:rPr>
      </w:pPr>
      <w:r>
        <w:rPr>
          <w:sz w:val="24"/>
        </w:rPr>
        <w:t>An experienced Not for Profit chair with a strong passion for the mission,</w:t>
      </w:r>
      <w:r>
        <w:rPr>
          <w:spacing w:val="-64"/>
          <w:sz w:val="24"/>
        </w:rPr>
        <w:t xml:space="preserve"> </w:t>
      </w:r>
      <w:r>
        <w:rPr>
          <w:sz w:val="24"/>
        </w:rPr>
        <w:t>vision, and values</w:t>
      </w:r>
    </w:p>
    <w:p w14:paraId="37E61E81" w14:textId="77777777" w:rsidR="00D27DF6" w:rsidRDefault="00231A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 w:line="254" w:lineRule="auto"/>
        <w:ind w:right="727"/>
        <w:rPr>
          <w:sz w:val="24"/>
        </w:rPr>
      </w:pPr>
      <w:r>
        <w:rPr>
          <w:sz w:val="24"/>
        </w:rPr>
        <w:t>Excellent Governanc</w:t>
      </w:r>
      <w:r>
        <w:rPr>
          <w:sz w:val="24"/>
        </w:rPr>
        <w:t>e skills and a passion to grow governance and the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</w:p>
    <w:p w14:paraId="122D0798" w14:textId="77777777" w:rsidR="00D27DF6" w:rsidRDefault="00231A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56" w:lineRule="auto"/>
        <w:ind w:right="635"/>
        <w:rPr>
          <w:sz w:val="24"/>
        </w:rPr>
      </w:pPr>
      <w:r>
        <w:rPr>
          <w:sz w:val="24"/>
        </w:rPr>
        <w:t xml:space="preserve">Time to dedicate to developing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from being a small local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</w:p>
    <w:p w14:paraId="648905B1" w14:textId="77777777" w:rsidR="00D27DF6" w:rsidRDefault="00231A8E">
      <w:pPr>
        <w:pStyle w:val="BodyText"/>
        <w:spacing w:before="163" w:line="259" w:lineRule="auto"/>
        <w:ind w:right="98"/>
      </w:pPr>
      <w:r>
        <w:t>We are a small national, registered Charity with two staff, based in Tauranga and</w:t>
      </w:r>
      <w:r>
        <w:rPr>
          <w:spacing w:val="1"/>
        </w:rPr>
        <w:t xml:space="preserve"> </w:t>
      </w:r>
      <w:r>
        <w:t>meet every second month and we are looking for a person to help us set direction</w:t>
      </w:r>
      <w:r>
        <w:rPr>
          <w:spacing w:val="1"/>
        </w:rPr>
        <w:t xml:space="preserve"> </w:t>
      </w:r>
      <w:r>
        <w:t>and strategy and ensure we have adequate resources and provide fiduciary</w:t>
      </w:r>
      <w:r>
        <w:rPr>
          <w:spacing w:val="1"/>
        </w:rPr>
        <w:t xml:space="preserve"> </w:t>
      </w:r>
      <w:r>
        <w:t>oversight. Our expec</w:t>
      </w:r>
      <w:r>
        <w:t>tations are the Chair will be available for all meetings and have</w:t>
      </w:r>
      <w:r>
        <w:rPr>
          <w:spacing w:val="-6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develop board</w:t>
      </w:r>
      <w:r>
        <w:rPr>
          <w:spacing w:val="-2"/>
        </w:rPr>
        <w:t xml:space="preserve"> </w:t>
      </w:r>
      <w:r>
        <w:t>members.</w:t>
      </w:r>
    </w:p>
    <w:p w14:paraId="77AC4F55" w14:textId="77777777" w:rsidR="00D27DF6" w:rsidRDefault="00231A8E">
      <w:pPr>
        <w:pStyle w:val="BodyText"/>
        <w:spacing w:before="159"/>
      </w:pP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website:</w:t>
      </w:r>
    </w:p>
    <w:p w14:paraId="286C6FA2" w14:textId="77777777" w:rsidR="00D27DF6" w:rsidRDefault="00231A8E">
      <w:pPr>
        <w:pStyle w:val="BodyText"/>
        <w:spacing w:before="182"/>
        <w:ind w:left="1370"/>
      </w:pPr>
      <w:hyperlink r:id="rId6">
        <w:r>
          <w:rPr>
            <w:color w:val="0462C1"/>
            <w:u w:val="single" w:color="0462C1"/>
          </w:rPr>
          <w:t>https://www.braininjuredchildrentrust.co.nz/</w:t>
        </w:r>
      </w:hyperlink>
    </w:p>
    <w:p w14:paraId="63036826" w14:textId="77777777" w:rsidR="00D27DF6" w:rsidRDefault="00231A8E">
      <w:pPr>
        <w:pStyle w:val="BodyText"/>
        <w:spacing w:before="183" w:line="396" w:lineRule="auto"/>
        <w:ind w:left="1730" w:right="1585" w:firstLine="1042"/>
      </w:pPr>
      <w:r>
        <w:t>Or Shirley Wilson at 027-628-4858</w:t>
      </w:r>
      <w:r>
        <w:rPr>
          <w:spacing w:val="1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7">
        <w:r>
          <w:t>shirley@braininjuredchildrentrust</w:t>
        </w:r>
        <w:r>
          <w:t>.co.nz</w:t>
        </w:r>
      </w:hyperlink>
    </w:p>
    <w:sectPr w:rsidR="00D27DF6">
      <w:type w:val="continuous"/>
      <w:pgSz w:w="11910" w:h="16840"/>
      <w:pgMar w:top="158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56710"/>
    <w:multiLevelType w:val="hybridMultilevel"/>
    <w:tmpl w:val="5F0E0548"/>
    <w:lvl w:ilvl="0" w:tplc="0C86EB7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FC478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C5E691BE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962693BA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4" w:tplc="EEF6DC42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8F646A9C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75D8421C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BE9CF3F2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 w:tplc="20002836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DF6"/>
    <w:rsid w:val="00231A8E"/>
    <w:rsid w:val="00D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A60"/>
  <w15:docId w15:val="{281D681E-C710-4A88-AFDA-B9E12315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00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1"/>
      <w:ind w:left="820" w:right="5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ley@braininjuredchildrentrust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injuredchildrentrust.co.n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 Sinclair</dc:creator>
  <cp:lastModifiedBy>Kathy Webb</cp:lastModifiedBy>
  <cp:revision>2</cp:revision>
  <dcterms:created xsi:type="dcterms:W3CDTF">2021-11-21T22:43:00Z</dcterms:created>
  <dcterms:modified xsi:type="dcterms:W3CDTF">2021-11-21T22:43:00Z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2021-11-21T00:00:00Z</vt:filetime>
  </property>
</Properties>
</file>