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67130" w14:textId="77777777" w:rsidR="00463950" w:rsidRPr="001A71F2" w:rsidRDefault="00463950" w:rsidP="00463950">
      <w:pPr>
        <w:spacing w:before="0" w:after="0"/>
        <w:rPr>
          <w:rFonts w:ascii="Corbel" w:hAnsi="Corbel"/>
          <w:b/>
          <w:color w:val="FF9900"/>
          <w:sz w:val="72"/>
        </w:rPr>
      </w:pPr>
      <w:bookmarkStart w:id="0" w:name="_Hlk65843048"/>
      <w:r w:rsidRPr="001A71F2">
        <w:rPr>
          <w:rFonts w:ascii="Corbel" w:hAnsi="Corbel"/>
          <w:b/>
          <w:noProof/>
          <w:color w:val="FF9900"/>
          <w:sz w:val="72"/>
          <w:lang w:eastAsia="en-NZ"/>
        </w:rPr>
        <w:drawing>
          <wp:anchor distT="0" distB="0" distL="114300" distR="114300" simplePos="0" relativeHeight="251823104" behindDoc="0" locked="0" layoutInCell="1" allowOverlap="1" wp14:anchorId="59800C83" wp14:editId="206CD482">
            <wp:simplePos x="0" y="0"/>
            <wp:positionH relativeFrom="column">
              <wp:posOffset>4387850</wp:posOffset>
            </wp:positionH>
            <wp:positionV relativeFrom="paragraph">
              <wp:posOffset>280670</wp:posOffset>
            </wp:positionV>
            <wp:extent cx="2058035" cy="55435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 Logo (Large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71F2">
        <w:rPr>
          <w:rFonts w:ascii="Corbel" w:hAnsi="Corbel"/>
          <w:b/>
          <w:color w:val="FF9900"/>
          <w:sz w:val="72"/>
        </w:rPr>
        <w:t>DEPARTMENT OF INTERNAL AFFAIRS</w:t>
      </w:r>
    </w:p>
    <w:p w14:paraId="7AF13738" w14:textId="77777777" w:rsidR="00463950" w:rsidRPr="001A71F2" w:rsidRDefault="00463950" w:rsidP="00463950">
      <w:pPr>
        <w:spacing w:before="0" w:after="0"/>
        <w:rPr>
          <w:rFonts w:ascii="Corbel" w:hAnsi="Corbel"/>
          <w:b/>
          <w:color w:val="FF9933"/>
        </w:rPr>
      </w:pPr>
      <w:bookmarkStart w:id="1" w:name="_Hlk65843055"/>
      <w:bookmarkEnd w:id="0"/>
    </w:p>
    <w:p w14:paraId="12E0580E" w14:textId="77777777" w:rsidR="00463950" w:rsidRPr="00403F5E" w:rsidRDefault="00463950" w:rsidP="00463950">
      <w:pPr>
        <w:spacing w:before="0" w:after="0"/>
        <w:rPr>
          <w:rFonts w:ascii="Corbel" w:hAnsi="Corbel"/>
          <w:b/>
          <w:sz w:val="16"/>
          <w:szCs w:val="16"/>
        </w:rPr>
        <w:sectPr w:rsidR="00463950" w:rsidRPr="00403F5E" w:rsidSect="00463950">
          <w:footerReference w:type="default" r:id="rId13"/>
          <w:type w:val="continuous"/>
          <w:pgSz w:w="11907" w:h="16840" w:code="9"/>
          <w:pgMar w:top="720" w:right="720" w:bottom="720" w:left="720" w:header="425" w:footer="635" w:gutter="0"/>
          <w:cols w:space="708"/>
          <w:docGrid w:linePitch="360"/>
        </w:sectPr>
      </w:pPr>
    </w:p>
    <w:bookmarkEnd w:id="1"/>
    <w:p w14:paraId="439EDC8A" w14:textId="2A981696" w:rsidR="00463950" w:rsidRPr="006919F0" w:rsidRDefault="00463950" w:rsidP="00463950">
      <w:pPr>
        <w:spacing w:before="0" w:after="0"/>
        <w:ind w:right="-23"/>
        <w:rPr>
          <w:rFonts w:ascii="Corbel" w:hAnsi="Corbel"/>
          <w:b/>
          <w:color w:val="FFC000"/>
          <w:sz w:val="22"/>
          <w:szCs w:val="22"/>
        </w:rPr>
      </w:pPr>
      <w:r w:rsidRPr="006919F0">
        <w:rPr>
          <w:rFonts w:ascii="Corbel" w:hAnsi="Corbel"/>
          <w:b/>
          <w:color w:val="FFC000"/>
          <w:sz w:val="22"/>
          <w:szCs w:val="22"/>
        </w:rPr>
        <w:t>ABOUT</w:t>
      </w:r>
      <w:r w:rsidR="00B1332F" w:rsidRPr="006919F0">
        <w:rPr>
          <w:rFonts w:ascii="Corbel" w:hAnsi="Corbel"/>
          <w:b/>
          <w:color w:val="FFC000"/>
          <w:sz w:val="22"/>
          <w:szCs w:val="22"/>
        </w:rPr>
        <w:t xml:space="preserve"> COMMUNITY ADVISORS </w:t>
      </w:r>
      <w:r w:rsidR="006B2358" w:rsidRPr="00403F5E">
        <w:rPr>
          <w:rFonts w:ascii="Corbel" w:hAnsi="Corbel"/>
          <w:b/>
          <w:color w:val="FFC000"/>
          <w:sz w:val="22"/>
          <w:szCs w:val="22"/>
        </w:rPr>
        <w:t xml:space="preserve">Ph. </w:t>
      </w:r>
      <w:r w:rsidR="00B1332F" w:rsidRPr="00403F5E">
        <w:rPr>
          <w:rFonts w:ascii="Corbel" w:hAnsi="Corbel"/>
          <w:b/>
          <w:color w:val="FFC000"/>
          <w:sz w:val="22"/>
          <w:szCs w:val="22"/>
        </w:rPr>
        <w:t>0800 824824</w:t>
      </w:r>
    </w:p>
    <w:p w14:paraId="407F709A" w14:textId="77777777" w:rsidR="00463950" w:rsidRPr="001A71F2" w:rsidRDefault="00463950" w:rsidP="00463950">
      <w:pPr>
        <w:spacing w:before="0" w:after="0"/>
        <w:ind w:right="-23"/>
        <w:rPr>
          <w:rFonts w:ascii="Corbel" w:hAnsi="Corbel"/>
          <w:sz w:val="12"/>
          <w:szCs w:val="12"/>
        </w:rPr>
      </w:pPr>
      <w:r w:rsidRPr="001A71F2">
        <w:rPr>
          <w:rFonts w:ascii="Corbel" w:hAnsi="Corbel"/>
          <w:b/>
          <w:noProof/>
          <w:sz w:val="22"/>
          <w:szCs w:val="22"/>
          <w:lang w:eastAsia="en-NZ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A214DAE" wp14:editId="3AADC681">
                <wp:simplePos x="0" y="0"/>
                <wp:positionH relativeFrom="column">
                  <wp:posOffset>-2445</wp:posOffset>
                </wp:positionH>
                <wp:positionV relativeFrom="paragraph">
                  <wp:posOffset>41744</wp:posOffset>
                </wp:positionV>
                <wp:extent cx="3271303" cy="0"/>
                <wp:effectExtent l="0" t="19050" r="57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130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76118" id="Straight Connector 1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3.3pt" to="257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" strokecolor="black [3213]" strokeweight="3pt"/>
            </w:pict>
          </mc:Fallback>
        </mc:AlternateContent>
      </w:r>
    </w:p>
    <w:p w14:paraId="306E84D9" w14:textId="7DE0C368" w:rsidR="00783147" w:rsidRDefault="0076512A" w:rsidP="00463950">
      <w:pPr>
        <w:spacing w:before="0" w:after="0"/>
        <w:ind w:right="-23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We </w:t>
      </w:r>
      <w:r w:rsidR="008B5924">
        <w:rPr>
          <w:rFonts w:ascii="Corbel" w:hAnsi="Corbel"/>
          <w:sz w:val="22"/>
          <w:szCs w:val="22"/>
        </w:rPr>
        <w:t>provide</w:t>
      </w:r>
      <w:r w:rsidR="00463950" w:rsidRPr="001A71F2">
        <w:rPr>
          <w:rFonts w:ascii="Corbel" w:hAnsi="Corbel"/>
          <w:sz w:val="22"/>
          <w:szCs w:val="22"/>
        </w:rPr>
        <w:t xml:space="preserve"> support and information about central government and Lottery funds. </w:t>
      </w:r>
    </w:p>
    <w:p w14:paraId="7E9D916B" w14:textId="77777777" w:rsidR="00783147" w:rsidRPr="006919F0" w:rsidRDefault="00BD3788" w:rsidP="00783147">
      <w:pPr>
        <w:keepLines w:val="0"/>
        <w:spacing w:before="0" w:after="0" w:line="276" w:lineRule="auto"/>
        <w:contextualSpacing/>
        <w:rPr>
          <w:rFonts w:ascii="Corbel" w:hAnsi="Corbel"/>
          <w:sz w:val="22"/>
          <w:szCs w:val="22"/>
        </w:rPr>
      </w:pPr>
      <w:hyperlink r:id="rId14" w:history="1">
        <w:r w:rsidR="00783147">
          <w:rPr>
            <w:rStyle w:val="Hyperlink"/>
            <w:rFonts w:ascii="Corbel" w:hAnsi="Corbel"/>
            <w:color w:val="DD8E00" w:themeColor="accent3"/>
            <w:sz w:val="22"/>
            <w:szCs w:val="22"/>
          </w:rPr>
          <w:t>Hāpai Hapori Funding Calendar</w:t>
        </w:r>
      </w:hyperlink>
      <w:r w:rsidR="00783147" w:rsidRPr="00105665">
        <w:rPr>
          <w:rFonts w:ascii="Corbel" w:hAnsi="Corbel"/>
          <w:color w:val="DD8E00" w:themeColor="accent3"/>
          <w:sz w:val="22"/>
          <w:szCs w:val="22"/>
        </w:rPr>
        <w:t xml:space="preserve"> </w:t>
      </w:r>
      <w:r w:rsidR="00783147" w:rsidRPr="006919F0">
        <w:rPr>
          <w:rFonts w:ascii="Corbel" w:hAnsi="Corbel"/>
          <w:sz w:val="18"/>
          <w:szCs w:val="22"/>
        </w:rPr>
        <w:t>(click the link)</w:t>
      </w:r>
    </w:p>
    <w:p w14:paraId="13EBD34D" w14:textId="77777777" w:rsidR="00463950" w:rsidRPr="00403F5E" w:rsidRDefault="00463950" w:rsidP="00463950">
      <w:pPr>
        <w:spacing w:before="0" w:after="0"/>
        <w:ind w:right="-23"/>
        <w:rPr>
          <w:rFonts w:ascii="Corbel" w:hAnsi="Corbel"/>
          <w:b/>
          <w:sz w:val="16"/>
          <w:szCs w:val="16"/>
        </w:rPr>
      </w:pPr>
    </w:p>
    <w:p w14:paraId="5915EE56" w14:textId="4BD56C80" w:rsidR="00E65641" w:rsidRDefault="00122E03" w:rsidP="00E65641">
      <w:pPr>
        <w:spacing w:before="0" w:after="0"/>
        <w:ind w:right="-23"/>
        <w:rPr>
          <w:rFonts w:ascii="Corbel" w:hAnsi="Corbel"/>
          <w:b/>
          <w:sz w:val="22"/>
          <w:szCs w:val="22"/>
        </w:rPr>
      </w:pPr>
      <w:r>
        <w:rPr>
          <w:rFonts w:ascii="Corbel" w:hAnsi="Corbel"/>
          <w:b/>
          <w:sz w:val="22"/>
          <w:szCs w:val="22"/>
        </w:rPr>
        <w:t xml:space="preserve">SOME </w:t>
      </w:r>
      <w:r w:rsidR="00E65641">
        <w:rPr>
          <w:rFonts w:ascii="Corbel" w:hAnsi="Corbel"/>
          <w:b/>
          <w:sz w:val="22"/>
          <w:szCs w:val="22"/>
        </w:rPr>
        <w:t>FUNDS ON OFFER</w:t>
      </w:r>
    </w:p>
    <w:p w14:paraId="39655061" w14:textId="77777777" w:rsidR="00E65641" w:rsidRPr="00304932" w:rsidRDefault="00E65641" w:rsidP="00E65641">
      <w:pPr>
        <w:spacing w:before="0" w:after="0"/>
        <w:ind w:right="-23"/>
        <w:rPr>
          <w:rFonts w:ascii="Corbel" w:hAnsi="Corbel"/>
          <w:b/>
          <w:sz w:val="12"/>
          <w:szCs w:val="12"/>
        </w:rPr>
      </w:pPr>
      <w:r w:rsidRPr="004D2C93">
        <w:rPr>
          <w:rFonts w:ascii="Corbel" w:hAnsi="Corbel"/>
          <w:b/>
          <w:noProof/>
          <w:sz w:val="12"/>
          <w:szCs w:val="12"/>
          <w:lang w:eastAsia="en-N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A528D7" wp14:editId="561CA21C">
                <wp:simplePos x="0" y="0"/>
                <wp:positionH relativeFrom="column">
                  <wp:posOffset>-5715</wp:posOffset>
                </wp:positionH>
                <wp:positionV relativeFrom="paragraph">
                  <wp:posOffset>41390</wp:posOffset>
                </wp:positionV>
                <wp:extent cx="3159760" cy="0"/>
                <wp:effectExtent l="0" t="19050" r="254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97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C9898" id="Straight Connector 2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3.25pt" to="248.3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" strokecolor="black [3213]" strokeweight="3pt"/>
            </w:pict>
          </mc:Fallback>
        </mc:AlternateContent>
      </w:r>
    </w:p>
    <w:p w14:paraId="347AB3D1" w14:textId="77777777" w:rsidR="001C5648" w:rsidRPr="00784C01" w:rsidRDefault="001C5648" w:rsidP="001C5648">
      <w:pPr>
        <w:keepLines w:val="0"/>
        <w:spacing w:before="0" w:after="0" w:line="276" w:lineRule="auto"/>
        <w:contextualSpacing/>
        <w:rPr>
          <w:rFonts w:ascii="Corbel" w:hAnsi="Corbel"/>
          <w:sz w:val="22"/>
          <w:szCs w:val="22"/>
        </w:rPr>
      </w:pPr>
      <w:r w:rsidRPr="00784C01">
        <w:rPr>
          <w:rFonts w:ascii="Corbel" w:hAnsi="Corbel"/>
          <w:b/>
          <w:sz w:val="22"/>
          <w:szCs w:val="22"/>
        </w:rPr>
        <w:t>Oranga Marae</w:t>
      </w:r>
      <w:r w:rsidRPr="00784C01">
        <w:rPr>
          <w:rFonts w:ascii="Corbel" w:hAnsi="Corbel"/>
          <w:sz w:val="22"/>
          <w:szCs w:val="22"/>
        </w:rPr>
        <w:t xml:space="preserve"> – </w:t>
      </w:r>
      <w:r>
        <w:rPr>
          <w:rFonts w:ascii="Corbel" w:hAnsi="Corbel"/>
          <w:sz w:val="22"/>
          <w:szCs w:val="22"/>
        </w:rPr>
        <w:t>grants for</w:t>
      </w:r>
      <w:r w:rsidRPr="00784C01">
        <w:rPr>
          <w:rFonts w:ascii="Corbel" w:hAnsi="Corbel"/>
          <w:sz w:val="22"/>
          <w:szCs w:val="22"/>
        </w:rPr>
        <w:t xml:space="preserve"> the physical and cultural revitalisation of marae as centres of Māori identity and mātauranga. The fund is provided by Te Puni Kōkiri and the Department</w:t>
      </w:r>
      <w:r>
        <w:rPr>
          <w:rFonts w:ascii="Corbel" w:hAnsi="Corbel"/>
          <w:sz w:val="22"/>
          <w:szCs w:val="22"/>
        </w:rPr>
        <w:t xml:space="preserve">. Grants are </w:t>
      </w:r>
      <w:r w:rsidRPr="00784C01">
        <w:rPr>
          <w:rFonts w:ascii="Corbel" w:hAnsi="Corbel"/>
          <w:sz w:val="22"/>
          <w:szCs w:val="22"/>
        </w:rPr>
        <w:t xml:space="preserve">for: </w:t>
      </w:r>
    </w:p>
    <w:p w14:paraId="6251207B" w14:textId="77777777" w:rsidR="001C5648" w:rsidRDefault="001C5648" w:rsidP="001C5648">
      <w:pPr>
        <w:pStyle w:val="ListParagraph"/>
        <w:numPr>
          <w:ilvl w:val="0"/>
          <w:numId w:val="40"/>
        </w:numPr>
        <w:spacing w:before="0" w:after="0"/>
        <w:ind w:right="-23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Marae development planning</w:t>
      </w:r>
    </w:p>
    <w:p w14:paraId="5D57FA6E" w14:textId="77777777" w:rsidR="001C5648" w:rsidRDefault="001C5648" w:rsidP="001C5648">
      <w:pPr>
        <w:pStyle w:val="ListParagraph"/>
        <w:numPr>
          <w:ilvl w:val="0"/>
          <w:numId w:val="40"/>
        </w:numPr>
        <w:spacing w:before="0" w:after="0"/>
        <w:ind w:right="-23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Technical or feasibility reports</w:t>
      </w:r>
    </w:p>
    <w:p w14:paraId="132F2F72" w14:textId="77777777" w:rsidR="001C5648" w:rsidRDefault="001C5648" w:rsidP="001C5648">
      <w:pPr>
        <w:pStyle w:val="ListParagraph"/>
        <w:numPr>
          <w:ilvl w:val="0"/>
          <w:numId w:val="40"/>
        </w:numPr>
        <w:spacing w:before="0" w:after="0"/>
        <w:ind w:right="-23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Implementation of cultural or capital works on the marae.</w:t>
      </w:r>
    </w:p>
    <w:p w14:paraId="143BE7F5" w14:textId="3461122A" w:rsidR="001C5648" w:rsidRPr="00105665" w:rsidRDefault="00BD3788" w:rsidP="001C5648">
      <w:pPr>
        <w:keepLines w:val="0"/>
        <w:spacing w:before="0" w:after="0" w:line="276" w:lineRule="auto"/>
        <w:contextualSpacing/>
        <w:rPr>
          <w:rFonts w:ascii="Corbel" w:hAnsi="Corbel"/>
          <w:color w:val="DD8E00" w:themeColor="accent3"/>
          <w:sz w:val="22"/>
          <w:szCs w:val="22"/>
        </w:rPr>
      </w:pPr>
      <w:hyperlink r:id="rId15" w:history="1">
        <w:r w:rsidR="00644D59">
          <w:rPr>
            <w:rStyle w:val="Hyperlink"/>
            <w:rFonts w:ascii="Corbel" w:hAnsi="Corbel"/>
            <w:color w:val="DD8E00" w:themeColor="accent3"/>
            <w:sz w:val="22"/>
            <w:szCs w:val="22"/>
          </w:rPr>
          <w:t>Marae Development Plan and Technical or Feasibility Study Info</w:t>
        </w:r>
      </w:hyperlink>
      <w:r w:rsidR="001C5648" w:rsidRPr="00105665">
        <w:rPr>
          <w:rFonts w:ascii="Corbel" w:hAnsi="Corbel"/>
          <w:color w:val="DD8E00" w:themeColor="accent3"/>
          <w:sz w:val="22"/>
          <w:szCs w:val="22"/>
        </w:rPr>
        <w:t xml:space="preserve"> </w:t>
      </w:r>
      <w:r w:rsidR="001C5648" w:rsidRPr="006919F0">
        <w:rPr>
          <w:rFonts w:ascii="Corbel" w:hAnsi="Corbel"/>
          <w:sz w:val="18"/>
          <w:szCs w:val="22"/>
        </w:rPr>
        <w:t>(click the link)</w:t>
      </w:r>
    </w:p>
    <w:p w14:paraId="47901F49" w14:textId="77777777" w:rsidR="001C5648" w:rsidRPr="00783147" w:rsidRDefault="001C5648" w:rsidP="00783147">
      <w:pPr>
        <w:keepLines w:val="0"/>
        <w:spacing w:line="276" w:lineRule="auto"/>
        <w:contextualSpacing/>
        <w:rPr>
          <w:rFonts w:ascii="Corbel" w:hAnsi="Corbel"/>
          <w:sz w:val="18"/>
          <w:szCs w:val="22"/>
        </w:rPr>
      </w:pPr>
    </w:p>
    <w:p w14:paraId="7F0D17B2" w14:textId="65D6D7BC" w:rsidR="001C5648" w:rsidRPr="00784C01" w:rsidRDefault="00644D59" w:rsidP="001C5648">
      <w:pPr>
        <w:keepLines w:val="0"/>
        <w:spacing w:before="0" w:after="0" w:line="276" w:lineRule="auto"/>
        <w:contextualSpacing/>
        <w:rPr>
          <w:rFonts w:ascii="Corbel" w:hAnsi="Corbel"/>
          <w:sz w:val="22"/>
          <w:szCs w:val="22"/>
        </w:rPr>
      </w:pPr>
      <w:r w:rsidRPr="00644D59">
        <w:rPr>
          <w:rFonts w:ascii="Corbel" w:hAnsi="Corbel"/>
          <w:b/>
          <w:sz w:val="22"/>
          <w:szCs w:val="22"/>
        </w:rPr>
        <w:t>Te Tahua Mā Ngā Whakahaere i Ngā Hapori</w:t>
      </w:r>
      <w:r>
        <w:rPr>
          <w:rFonts w:ascii="Corbel" w:hAnsi="Corbel"/>
          <w:b/>
          <w:sz w:val="22"/>
          <w:szCs w:val="22"/>
        </w:rPr>
        <w:t xml:space="preserve"> / </w:t>
      </w:r>
      <w:r w:rsidR="001C5648" w:rsidRPr="00784C01">
        <w:rPr>
          <w:rFonts w:ascii="Corbel" w:hAnsi="Corbel"/>
          <w:b/>
          <w:sz w:val="22"/>
          <w:szCs w:val="22"/>
        </w:rPr>
        <w:t>Community Organisation Grants Scheme (COGS)</w:t>
      </w:r>
      <w:r w:rsidR="001C5648" w:rsidRPr="00784C01">
        <w:rPr>
          <w:rFonts w:ascii="Corbel" w:hAnsi="Corbel"/>
          <w:sz w:val="22"/>
          <w:szCs w:val="22"/>
        </w:rPr>
        <w:t xml:space="preserve"> –grants to community-based social services that contribute to local outcomes:</w:t>
      </w:r>
    </w:p>
    <w:p w14:paraId="3453023F" w14:textId="77777777" w:rsidR="001C5648" w:rsidRPr="00A94D12" w:rsidRDefault="001C5648" w:rsidP="001C5648">
      <w:pPr>
        <w:pStyle w:val="ListParagraph"/>
        <w:numPr>
          <w:ilvl w:val="0"/>
          <w:numId w:val="37"/>
        </w:numPr>
        <w:spacing w:before="0" w:after="0"/>
        <w:ind w:right="-23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ongoing operational costs</w:t>
      </w:r>
    </w:p>
    <w:p w14:paraId="6F8A0B04" w14:textId="77777777" w:rsidR="001C5648" w:rsidRPr="00841EBB" w:rsidRDefault="001C5648" w:rsidP="001C5648">
      <w:pPr>
        <w:pStyle w:val="ListParagraph"/>
        <w:numPr>
          <w:ilvl w:val="0"/>
          <w:numId w:val="37"/>
        </w:numPr>
        <w:spacing w:before="0" w:after="0"/>
        <w:ind w:right="-23"/>
        <w:rPr>
          <w:rFonts w:ascii="Corbel" w:hAnsi="Corbel"/>
          <w:sz w:val="22"/>
          <w:szCs w:val="22"/>
        </w:rPr>
      </w:pPr>
      <w:r w:rsidRPr="001A71F2">
        <w:rPr>
          <w:rFonts w:ascii="Corbel" w:eastAsia="Times New Roman" w:hAnsi="Corbel"/>
          <w:sz w:val="22"/>
          <w:szCs w:val="22"/>
          <w:lang w:eastAsia="en-NZ"/>
        </w:rPr>
        <w:t>community projects or events</w:t>
      </w:r>
      <w:r>
        <w:rPr>
          <w:rFonts w:ascii="Corbel" w:eastAsia="Times New Roman" w:hAnsi="Corbel"/>
          <w:sz w:val="22"/>
          <w:szCs w:val="22"/>
          <w:lang w:eastAsia="en-NZ"/>
        </w:rPr>
        <w:t>.</w:t>
      </w:r>
    </w:p>
    <w:p w14:paraId="5B5C2CA7" w14:textId="46D2E6A3" w:rsidR="00F44721" w:rsidRDefault="001C5648" w:rsidP="001C5648">
      <w:pPr>
        <w:keepLines w:val="0"/>
        <w:spacing w:before="0" w:after="0" w:line="276" w:lineRule="auto"/>
        <w:contextualSpacing/>
      </w:pPr>
      <w:r w:rsidRPr="00B430F3">
        <w:t>Next Round opens early 202</w:t>
      </w:r>
      <w:r w:rsidR="00F44721">
        <w:t>3</w:t>
      </w:r>
    </w:p>
    <w:p w14:paraId="737CA1B9" w14:textId="77777777" w:rsidR="001C5648" w:rsidRPr="00783147" w:rsidRDefault="001C5648" w:rsidP="00783147">
      <w:pPr>
        <w:keepLines w:val="0"/>
        <w:spacing w:line="276" w:lineRule="auto"/>
        <w:contextualSpacing/>
        <w:rPr>
          <w:rFonts w:ascii="Corbel" w:hAnsi="Corbel"/>
          <w:sz w:val="18"/>
          <w:szCs w:val="22"/>
        </w:rPr>
      </w:pPr>
    </w:p>
    <w:p w14:paraId="53E70260" w14:textId="301A149F" w:rsidR="001C5648" w:rsidRDefault="00644D59" w:rsidP="00784C01">
      <w:pPr>
        <w:keepLines w:val="0"/>
        <w:spacing w:before="0" w:after="0" w:line="276" w:lineRule="auto"/>
        <w:contextualSpacing/>
        <w:rPr>
          <w:rFonts w:ascii="Corbel" w:hAnsi="Corbel"/>
          <w:b/>
          <w:sz w:val="22"/>
          <w:szCs w:val="22"/>
        </w:rPr>
      </w:pPr>
      <w:r w:rsidRPr="00644D59">
        <w:rPr>
          <w:rFonts w:ascii="Corbel" w:hAnsi="Corbel"/>
          <w:b/>
          <w:sz w:val="22"/>
          <w:szCs w:val="22"/>
        </w:rPr>
        <w:t>Te Tahua Rangahau mo ngā Hapori</w:t>
      </w:r>
      <w:r>
        <w:rPr>
          <w:rFonts w:ascii="Corbel" w:hAnsi="Corbel"/>
          <w:b/>
          <w:sz w:val="22"/>
          <w:szCs w:val="22"/>
        </w:rPr>
        <w:t xml:space="preserve"> / </w:t>
      </w:r>
      <w:r w:rsidR="001C5648" w:rsidRPr="001C5648">
        <w:rPr>
          <w:rFonts w:ascii="Corbel" w:hAnsi="Corbel"/>
          <w:b/>
          <w:sz w:val="22"/>
          <w:szCs w:val="22"/>
        </w:rPr>
        <w:t>Lottery Community Sector Research</w:t>
      </w:r>
      <w:r w:rsidR="001C5648">
        <w:rPr>
          <w:rFonts w:ascii="Corbel" w:hAnsi="Corbel"/>
          <w:b/>
          <w:sz w:val="22"/>
          <w:szCs w:val="22"/>
        </w:rPr>
        <w:t xml:space="preserve">  </w:t>
      </w:r>
    </w:p>
    <w:p w14:paraId="574FEC80" w14:textId="1B9AB779" w:rsidR="001C5648" w:rsidRDefault="001C5648" w:rsidP="00784C01">
      <w:pPr>
        <w:keepLines w:val="0"/>
        <w:spacing w:before="0" w:after="0" w:line="276" w:lineRule="auto"/>
        <w:contextualSpacing/>
        <w:rPr>
          <w:rFonts w:ascii="Corbel" w:hAnsi="Corbel"/>
          <w:sz w:val="22"/>
          <w:szCs w:val="22"/>
        </w:rPr>
      </w:pPr>
      <w:r w:rsidRPr="001C5648">
        <w:rPr>
          <w:rFonts w:ascii="Corbel" w:hAnsi="Corbel"/>
          <w:sz w:val="22"/>
          <w:szCs w:val="22"/>
        </w:rPr>
        <w:t xml:space="preserve"> </w:t>
      </w:r>
      <w:r w:rsidR="00783147">
        <w:rPr>
          <w:rFonts w:ascii="Corbel" w:hAnsi="Corbel"/>
          <w:sz w:val="22"/>
          <w:szCs w:val="22"/>
        </w:rPr>
        <w:t>R</w:t>
      </w:r>
      <w:r w:rsidRPr="001C5648">
        <w:rPr>
          <w:rFonts w:ascii="Corbel" w:hAnsi="Corbel"/>
          <w:sz w:val="22"/>
          <w:szCs w:val="22"/>
        </w:rPr>
        <w:t xml:space="preserve">esearch </w:t>
      </w:r>
      <w:r w:rsidR="00783147">
        <w:rPr>
          <w:rFonts w:ascii="Corbel" w:hAnsi="Corbel"/>
          <w:sz w:val="22"/>
          <w:szCs w:val="22"/>
        </w:rPr>
        <w:t>&amp;</w:t>
      </w:r>
      <w:r w:rsidRPr="001C5648">
        <w:rPr>
          <w:rFonts w:ascii="Corbel" w:hAnsi="Corbel"/>
          <w:sz w:val="22"/>
          <w:szCs w:val="22"/>
        </w:rPr>
        <w:t xml:space="preserve"> evaluation </w:t>
      </w:r>
      <w:r w:rsidR="00783147">
        <w:rPr>
          <w:rFonts w:ascii="Corbel" w:hAnsi="Corbel"/>
          <w:sz w:val="22"/>
          <w:szCs w:val="22"/>
        </w:rPr>
        <w:t xml:space="preserve">or </w:t>
      </w:r>
      <w:r w:rsidRPr="001C5648">
        <w:rPr>
          <w:rFonts w:ascii="Corbel" w:hAnsi="Corbel"/>
          <w:sz w:val="22"/>
          <w:szCs w:val="22"/>
        </w:rPr>
        <w:t xml:space="preserve">focus </w:t>
      </w:r>
      <w:r w:rsidR="00783147">
        <w:rPr>
          <w:rFonts w:ascii="Corbel" w:hAnsi="Corbel"/>
          <w:sz w:val="22"/>
          <w:szCs w:val="22"/>
        </w:rPr>
        <w:t>on either:</w:t>
      </w:r>
    </w:p>
    <w:p w14:paraId="0C531131" w14:textId="0A5C4654" w:rsidR="001C5648" w:rsidRPr="001C5648" w:rsidRDefault="001C5648" w:rsidP="001C5648">
      <w:pPr>
        <w:pStyle w:val="ListParagraph"/>
        <w:keepLines w:val="0"/>
        <w:numPr>
          <w:ilvl w:val="0"/>
          <w:numId w:val="43"/>
        </w:numPr>
        <w:spacing w:before="0" w:after="0" w:line="276" w:lineRule="auto"/>
        <w:contextualSpacing/>
        <w:rPr>
          <w:rFonts w:ascii="Corbel" w:hAnsi="Corbel"/>
          <w:sz w:val="22"/>
          <w:szCs w:val="22"/>
        </w:rPr>
      </w:pPr>
      <w:r w:rsidRPr="001C5648">
        <w:rPr>
          <w:rFonts w:ascii="Corbel" w:hAnsi="Corbel"/>
          <w:sz w:val="22"/>
          <w:szCs w:val="22"/>
        </w:rPr>
        <w:t>Research</w:t>
      </w:r>
      <w:r>
        <w:rPr>
          <w:rFonts w:ascii="Corbel" w:hAnsi="Corbel"/>
          <w:sz w:val="22"/>
          <w:szCs w:val="22"/>
        </w:rPr>
        <w:t xml:space="preserve">: </w:t>
      </w:r>
      <w:r w:rsidRPr="001C5648">
        <w:rPr>
          <w:rFonts w:ascii="Corbel" w:hAnsi="Corbel"/>
          <w:sz w:val="22"/>
          <w:szCs w:val="22"/>
        </w:rPr>
        <w:t xml:space="preserve">a planned process to find answers to questions in your community, hapū or iwi. </w:t>
      </w:r>
    </w:p>
    <w:p w14:paraId="30D63049" w14:textId="4700D694" w:rsidR="001C5648" w:rsidRDefault="001C5648" w:rsidP="001C5648">
      <w:pPr>
        <w:pStyle w:val="ListParagraph"/>
        <w:keepLines w:val="0"/>
        <w:numPr>
          <w:ilvl w:val="0"/>
          <w:numId w:val="43"/>
        </w:numPr>
        <w:spacing w:before="0" w:after="0" w:line="276" w:lineRule="auto"/>
        <w:contextualSpacing/>
        <w:rPr>
          <w:rFonts w:ascii="Corbel" w:hAnsi="Corbel"/>
          <w:sz w:val="22"/>
          <w:szCs w:val="22"/>
        </w:rPr>
      </w:pPr>
      <w:r w:rsidRPr="001C5648">
        <w:rPr>
          <w:rFonts w:ascii="Corbel" w:hAnsi="Corbel"/>
          <w:sz w:val="22"/>
          <w:szCs w:val="22"/>
        </w:rPr>
        <w:t>Evaluation</w:t>
      </w:r>
      <w:r>
        <w:rPr>
          <w:rFonts w:ascii="Corbel" w:hAnsi="Corbel"/>
          <w:sz w:val="22"/>
          <w:szCs w:val="22"/>
        </w:rPr>
        <w:t>:</w:t>
      </w:r>
      <w:r w:rsidRPr="001C5648">
        <w:rPr>
          <w:rFonts w:ascii="Corbel" w:hAnsi="Corbel"/>
          <w:sz w:val="22"/>
          <w:szCs w:val="22"/>
        </w:rPr>
        <w:t xml:space="preserve"> looking at the quality or value of a project or service, to find out if you are achieving your intended outcomes</w:t>
      </w:r>
      <w:r>
        <w:rPr>
          <w:rFonts w:ascii="Corbel" w:hAnsi="Corbel"/>
          <w:sz w:val="22"/>
          <w:szCs w:val="22"/>
        </w:rPr>
        <w:t>.</w:t>
      </w:r>
    </w:p>
    <w:p w14:paraId="0634D08C" w14:textId="4A1291E7" w:rsidR="001C5648" w:rsidRPr="001C5648" w:rsidRDefault="00BD3788" w:rsidP="001C5648">
      <w:pPr>
        <w:keepLines w:val="0"/>
        <w:spacing w:before="0" w:after="0" w:line="276" w:lineRule="auto"/>
        <w:contextualSpacing/>
        <w:rPr>
          <w:rStyle w:val="Hyperlink"/>
          <w:color w:val="DD8E00" w:themeColor="accent3"/>
        </w:rPr>
      </w:pPr>
      <w:hyperlink r:id="rId16" w:history="1">
        <w:r w:rsidR="001C5648">
          <w:rPr>
            <w:rStyle w:val="Hyperlink"/>
            <w:rFonts w:ascii="Corbel" w:hAnsi="Corbel"/>
            <w:color w:val="DD8E00" w:themeColor="accent3"/>
            <w:sz w:val="22"/>
            <w:szCs w:val="22"/>
          </w:rPr>
          <w:t>Lottery Community Sector Info</w:t>
        </w:r>
      </w:hyperlink>
      <w:r w:rsidR="001C5648" w:rsidRPr="001C5648">
        <w:rPr>
          <w:rStyle w:val="Hyperlink"/>
          <w:color w:val="DD8E00" w:themeColor="accent3"/>
        </w:rPr>
        <w:t xml:space="preserve"> </w:t>
      </w:r>
      <w:r w:rsidR="001C5648" w:rsidRPr="00DB3485">
        <w:rPr>
          <w:rFonts w:ascii="Corbel" w:hAnsi="Corbel"/>
          <w:sz w:val="18"/>
          <w:szCs w:val="22"/>
        </w:rPr>
        <w:t>(click the link)</w:t>
      </w:r>
    </w:p>
    <w:p w14:paraId="6AA73273" w14:textId="77777777" w:rsidR="001C5648" w:rsidRPr="00783147" w:rsidRDefault="001C5648" w:rsidP="00783147">
      <w:pPr>
        <w:keepLines w:val="0"/>
        <w:spacing w:line="276" w:lineRule="auto"/>
        <w:contextualSpacing/>
        <w:rPr>
          <w:rFonts w:ascii="Corbel" w:hAnsi="Corbel"/>
          <w:sz w:val="18"/>
          <w:szCs w:val="22"/>
        </w:rPr>
      </w:pPr>
    </w:p>
    <w:p w14:paraId="42D091B0" w14:textId="5F615225" w:rsidR="00D86D81" w:rsidRPr="00784C01" w:rsidRDefault="00644D59" w:rsidP="00784C01">
      <w:pPr>
        <w:keepLines w:val="0"/>
        <w:spacing w:before="0" w:after="0" w:line="276" w:lineRule="auto"/>
        <w:contextualSpacing/>
        <w:rPr>
          <w:rFonts w:ascii="Corbel" w:hAnsi="Corbel"/>
          <w:sz w:val="22"/>
          <w:szCs w:val="22"/>
        </w:rPr>
      </w:pPr>
      <w:r w:rsidRPr="00644D59">
        <w:rPr>
          <w:rFonts w:ascii="Corbel" w:hAnsi="Corbel"/>
          <w:b/>
          <w:sz w:val="22"/>
          <w:szCs w:val="22"/>
        </w:rPr>
        <w:t>Te Tahua Whakatinana Papakāinga</w:t>
      </w:r>
      <w:r>
        <w:rPr>
          <w:rFonts w:ascii="Corbel" w:hAnsi="Corbel"/>
          <w:b/>
          <w:sz w:val="22"/>
          <w:szCs w:val="22"/>
        </w:rPr>
        <w:t xml:space="preserve"> / </w:t>
      </w:r>
      <w:r w:rsidR="008B5924" w:rsidRPr="00784C01">
        <w:rPr>
          <w:rFonts w:ascii="Corbel" w:hAnsi="Corbel"/>
          <w:b/>
          <w:sz w:val="22"/>
          <w:szCs w:val="22"/>
        </w:rPr>
        <w:t>Lottery Community Fund</w:t>
      </w:r>
      <w:r w:rsidR="008B5924" w:rsidRPr="00784C01">
        <w:rPr>
          <w:rFonts w:ascii="Corbel" w:hAnsi="Corbel"/>
          <w:sz w:val="22"/>
          <w:szCs w:val="22"/>
        </w:rPr>
        <w:t xml:space="preserve"> – grants to help improve the quality of people’s lives in the community</w:t>
      </w:r>
      <w:r w:rsidR="00A94D12" w:rsidRPr="00784C01">
        <w:rPr>
          <w:rFonts w:ascii="Corbel" w:hAnsi="Corbel"/>
          <w:sz w:val="22"/>
          <w:szCs w:val="22"/>
        </w:rPr>
        <w:t>:</w:t>
      </w:r>
    </w:p>
    <w:p w14:paraId="5671F610" w14:textId="77777777" w:rsidR="00A94D12" w:rsidRPr="00A94D12" w:rsidRDefault="00A94D12" w:rsidP="00A94D12">
      <w:pPr>
        <w:pStyle w:val="ListParagraph"/>
        <w:numPr>
          <w:ilvl w:val="0"/>
          <w:numId w:val="36"/>
        </w:numPr>
        <w:spacing w:before="0" w:after="0"/>
        <w:ind w:right="-23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ongoing operational costs</w:t>
      </w:r>
    </w:p>
    <w:p w14:paraId="6CF99794" w14:textId="77777777" w:rsidR="00A94D12" w:rsidRPr="001A71F2" w:rsidRDefault="00A94D12" w:rsidP="00A94D12">
      <w:pPr>
        <w:pStyle w:val="ListParagraph"/>
        <w:numPr>
          <w:ilvl w:val="0"/>
          <w:numId w:val="36"/>
        </w:numPr>
        <w:spacing w:before="0" w:after="0"/>
        <w:ind w:right="-23"/>
        <w:rPr>
          <w:rFonts w:ascii="Corbel" w:hAnsi="Corbel"/>
          <w:sz w:val="22"/>
          <w:szCs w:val="22"/>
        </w:rPr>
      </w:pPr>
      <w:r w:rsidRPr="001A71F2">
        <w:rPr>
          <w:rFonts w:ascii="Corbel" w:eastAsia="Times New Roman" w:hAnsi="Corbel"/>
          <w:sz w:val="22"/>
          <w:szCs w:val="22"/>
          <w:lang w:eastAsia="en-NZ"/>
        </w:rPr>
        <w:t xml:space="preserve">community projects or events </w:t>
      </w:r>
    </w:p>
    <w:p w14:paraId="3E390BD1" w14:textId="77777777" w:rsidR="00A94D12" w:rsidRPr="001A71F2" w:rsidRDefault="00A94D12" w:rsidP="00A94D12">
      <w:pPr>
        <w:pStyle w:val="ListParagraph"/>
        <w:numPr>
          <w:ilvl w:val="0"/>
          <w:numId w:val="36"/>
        </w:numPr>
        <w:spacing w:before="0" w:after="0"/>
        <w:ind w:right="-23"/>
        <w:rPr>
          <w:rFonts w:ascii="Corbel" w:hAnsi="Corbel"/>
          <w:sz w:val="22"/>
          <w:szCs w:val="22"/>
        </w:rPr>
      </w:pPr>
      <w:r w:rsidRPr="001A71F2">
        <w:rPr>
          <w:rFonts w:ascii="Corbel" w:eastAsia="Times New Roman" w:hAnsi="Corbel"/>
          <w:sz w:val="22"/>
          <w:szCs w:val="22"/>
          <w:lang w:eastAsia="en-NZ"/>
        </w:rPr>
        <w:t>minor capital works projects valued at $30,000 or less</w:t>
      </w:r>
    </w:p>
    <w:p w14:paraId="2D871EED" w14:textId="732AA4D7" w:rsidR="00A94D12" w:rsidRPr="00CF3C33" w:rsidRDefault="00A94D12" w:rsidP="00A94D12">
      <w:pPr>
        <w:pStyle w:val="ListParagraph"/>
        <w:numPr>
          <w:ilvl w:val="0"/>
          <w:numId w:val="36"/>
        </w:numPr>
        <w:spacing w:before="0" w:after="0"/>
        <w:ind w:right="-23"/>
        <w:rPr>
          <w:rFonts w:ascii="Corbel" w:hAnsi="Corbel"/>
          <w:sz w:val="22"/>
          <w:szCs w:val="22"/>
        </w:rPr>
      </w:pPr>
      <w:r w:rsidRPr="001A71F2">
        <w:rPr>
          <w:rFonts w:ascii="Corbel" w:eastAsia="Times New Roman" w:hAnsi="Corbel"/>
          <w:sz w:val="22"/>
          <w:szCs w:val="22"/>
          <w:lang w:eastAsia="en-NZ"/>
        </w:rPr>
        <w:t xml:space="preserve">community development costs, such as hui, training, planning, </w:t>
      </w:r>
      <w:r w:rsidR="00841EBB">
        <w:rPr>
          <w:rFonts w:ascii="Corbel" w:eastAsia="Times New Roman" w:hAnsi="Corbel"/>
          <w:sz w:val="22"/>
          <w:szCs w:val="22"/>
          <w:lang w:eastAsia="en-NZ"/>
        </w:rPr>
        <w:t xml:space="preserve">evaluation, </w:t>
      </w:r>
      <w:r w:rsidRPr="001A71F2">
        <w:rPr>
          <w:rFonts w:ascii="Corbel" w:eastAsia="Times New Roman" w:hAnsi="Corbel"/>
          <w:sz w:val="22"/>
          <w:szCs w:val="22"/>
          <w:lang w:eastAsia="en-NZ"/>
        </w:rPr>
        <w:t>facilitator fees</w:t>
      </w:r>
      <w:r w:rsidR="00970BCE">
        <w:rPr>
          <w:rFonts w:ascii="Corbel" w:eastAsia="Times New Roman" w:hAnsi="Corbel"/>
          <w:sz w:val="22"/>
          <w:szCs w:val="22"/>
          <w:lang w:eastAsia="en-NZ"/>
        </w:rPr>
        <w:t>.</w:t>
      </w:r>
    </w:p>
    <w:p w14:paraId="1E2EC35D" w14:textId="2FE0D6B2" w:rsidR="006F20F6" w:rsidRDefault="00BD3788" w:rsidP="00841EBB">
      <w:pPr>
        <w:spacing w:before="0" w:after="0"/>
        <w:ind w:right="-23"/>
        <w:rPr>
          <w:rFonts w:ascii="Corbel" w:hAnsi="Corbel"/>
          <w:sz w:val="22"/>
          <w:szCs w:val="22"/>
        </w:rPr>
      </w:pPr>
      <w:hyperlink r:id="rId17" w:history="1">
        <w:r w:rsidR="006F20F6" w:rsidRPr="006F20F6">
          <w:rPr>
            <w:color w:val="DD8E00" w:themeColor="accent3"/>
            <w:u w:val="single"/>
          </w:rPr>
          <w:t>Lottery Community info.</w:t>
        </w:r>
      </w:hyperlink>
      <w:r w:rsidR="006F20F6" w:rsidRPr="006F20F6">
        <w:rPr>
          <w:rFonts w:ascii="Corbel" w:hAnsi="Corbel"/>
          <w:color w:val="DD8E00" w:themeColor="accent3"/>
          <w:sz w:val="18"/>
          <w:szCs w:val="22"/>
        </w:rPr>
        <w:t xml:space="preserve"> </w:t>
      </w:r>
      <w:r w:rsidR="006F20F6">
        <w:rPr>
          <w:rFonts w:ascii="Corbel" w:hAnsi="Corbel"/>
          <w:sz w:val="18"/>
          <w:szCs w:val="22"/>
        </w:rPr>
        <w:t xml:space="preserve">(click </w:t>
      </w:r>
      <w:r w:rsidR="006F20F6" w:rsidRPr="00DB3485">
        <w:rPr>
          <w:rFonts w:ascii="Corbel" w:hAnsi="Corbel"/>
          <w:sz w:val="18"/>
          <w:szCs w:val="22"/>
        </w:rPr>
        <w:t>link)</w:t>
      </w:r>
    </w:p>
    <w:p w14:paraId="582FBCFF" w14:textId="736725FF" w:rsidR="00122E03" w:rsidRPr="00F44721" w:rsidRDefault="00122E03" w:rsidP="00F44721">
      <w:pPr>
        <w:keepLines w:val="0"/>
        <w:spacing w:line="276" w:lineRule="auto"/>
        <w:contextualSpacing/>
        <w:rPr>
          <w:rFonts w:ascii="Corbel" w:hAnsi="Corbel"/>
          <w:sz w:val="18"/>
          <w:szCs w:val="22"/>
        </w:rPr>
      </w:pPr>
    </w:p>
    <w:p w14:paraId="5729A631" w14:textId="007D48D3" w:rsidR="001C5648" w:rsidRDefault="00644D59" w:rsidP="00784C01">
      <w:pPr>
        <w:keepLines w:val="0"/>
        <w:spacing w:before="0" w:after="0" w:line="276" w:lineRule="auto"/>
        <w:contextualSpacing/>
        <w:rPr>
          <w:rFonts w:ascii="Corbel" w:hAnsi="Corbel"/>
          <w:b/>
          <w:sz w:val="22"/>
          <w:szCs w:val="22"/>
        </w:rPr>
      </w:pPr>
      <w:r w:rsidRPr="00644D59">
        <w:rPr>
          <w:rFonts w:ascii="Corbel" w:hAnsi="Corbel"/>
          <w:b/>
          <w:sz w:val="22"/>
          <w:szCs w:val="22"/>
        </w:rPr>
        <w:t>Tahua Āheinga Hapori me te Tūaotanga</w:t>
      </w:r>
      <w:r>
        <w:rPr>
          <w:rFonts w:ascii="Corbel" w:hAnsi="Corbel"/>
          <w:b/>
          <w:sz w:val="22"/>
          <w:szCs w:val="22"/>
        </w:rPr>
        <w:t xml:space="preserve"> / C</w:t>
      </w:r>
      <w:r w:rsidR="001C5648" w:rsidRPr="001C5648">
        <w:rPr>
          <w:rFonts w:ascii="Corbel" w:hAnsi="Corbel"/>
          <w:b/>
          <w:sz w:val="22"/>
          <w:szCs w:val="22"/>
        </w:rPr>
        <w:t>ommunity and Volunteering Capability Fund</w:t>
      </w:r>
    </w:p>
    <w:p w14:paraId="201608B0" w14:textId="77777777" w:rsidR="00644D59" w:rsidRDefault="001C5648" w:rsidP="00644D59">
      <w:pPr>
        <w:keepLines w:val="0"/>
        <w:spacing w:line="276" w:lineRule="auto"/>
        <w:contextualSpacing/>
        <w:rPr>
          <w:rFonts w:ascii="Corbel" w:hAnsi="Corbel"/>
          <w:sz w:val="22"/>
          <w:szCs w:val="22"/>
        </w:rPr>
      </w:pPr>
      <w:r w:rsidRPr="00644D59">
        <w:rPr>
          <w:rFonts w:ascii="Corbel" w:hAnsi="Corbel"/>
          <w:sz w:val="22"/>
          <w:szCs w:val="22"/>
        </w:rPr>
        <w:t xml:space="preserve">Community internships for organisations with development needs that require employment of a skilled professional. </w:t>
      </w:r>
    </w:p>
    <w:p w14:paraId="3D4EBFEB" w14:textId="36466811" w:rsidR="00B430F3" w:rsidRDefault="00BD3788" w:rsidP="00644D59">
      <w:pPr>
        <w:keepLines w:val="0"/>
        <w:spacing w:line="276" w:lineRule="auto"/>
        <w:contextualSpacing/>
        <w:rPr>
          <w:rFonts w:ascii="Corbel" w:hAnsi="Corbel"/>
          <w:sz w:val="18"/>
          <w:szCs w:val="22"/>
        </w:rPr>
      </w:pPr>
      <w:hyperlink r:id="rId18" w:anchor="Organisational%20capability%20funding" w:history="1">
        <w:r w:rsidR="001C5648" w:rsidRPr="001C5648">
          <w:rPr>
            <w:rStyle w:val="Hyperlink"/>
            <w:rFonts w:ascii="Corbel" w:hAnsi="Corbel"/>
            <w:color w:val="DD8E00" w:themeColor="accent3"/>
            <w:sz w:val="22"/>
            <w:szCs w:val="22"/>
          </w:rPr>
          <w:t>Organisational capability funding</w:t>
        </w:r>
      </w:hyperlink>
      <w:r w:rsidR="001C5648">
        <w:rPr>
          <w:rFonts w:ascii="Corbel" w:eastAsia="Times New Roman" w:hAnsi="Corbel"/>
          <w:sz w:val="22"/>
          <w:szCs w:val="22"/>
          <w:lang w:eastAsia="en-NZ"/>
        </w:rPr>
        <w:t xml:space="preserve"> </w:t>
      </w:r>
      <w:r w:rsidR="00644D59" w:rsidRPr="006919F0">
        <w:rPr>
          <w:rFonts w:ascii="Corbel" w:hAnsi="Corbel"/>
          <w:sz w:val="18"/>
          <w:szCs w:val="22"/>
        </w:rPr>
        <w:t>(click the link)</w:t>
      </w:r>
    </w:p>
    <w:p w14:paraId="46132B64" w14:textId="687485A6" w:rsidR="00644D59" w:rsidRDefault="00644D59" w:rsidP="00644D59">
      <w:pPr>
        <w:keepLines w:val="0"/>
        <w:spacing w:line="276" w:lineRule="auto"/>
        <w:contextualSpacing/>
        <w:rPr>
          <w:rFonts w:ascii="Corbel" w:hAnsi="Corbel"/>
          <w:sz w:val="18"/>
          <w:szCs w:val="22"/>
        </w:rPr>
      </w:pPr>
    </w:p>
    <w:p w14:paraId="593827D7" w14:textId="12F4C3FA" w:rsidR="00644D59" w:rsidRPr="00644D59" w:rsidRDefault="00644D59" w:rsidP="00644D59">
      <w:pPr>
        <w:keepLines w:val="0"/>
        <w:spacing w:line="276" w:lineRule="auto"/>
        <w:contextualSpacing/>
        <w:rPr>
          <w:rStyle w:val="Hyperlink"/>
          <w:color w:val="DD8E00" w:themeColor="accent3"/>
        </w:rPr>
      </w:pPr>
      <w:r w:rsidRPr="00644D59">
        <w:rPr>
          <w:rFonts w:ascii="Corbel" w:eastAsia="Times New Roman" w:hAnsi="Corbel"/>
          <w:sz w:val="22"/>
          <w:szCs w:val="22"/>
          <w:lang w:eastAsia="en-NZ"/>
        </w:rPr>
        <w:t>Volunteering Māori, Pacific and ethnic, youth or community organisations for original one-off projects that will promote and support mahi aroha or volunteering</w:t>
      </w:r>
      <w:r w:rsidR="00783147">
        <w:rPr>
          <w:rFonts w:ascii="Corbel" w:eastAsia="Times New Roman" w:hAnsi="Corbel"/>
          <w:sz w:val="22"/>
          <w:szCs w:val="22"/>
          <w:lang w:eastAsia="en-NZ"/>
        </w:rPr>
        <w:t xml:space="preserve"> - </w:t>
      </w:r>
      <w:hyperlink r:id="rId19" w:history="1">
        <w:r w:rsidRPr="00644D59">
          <w:rPr>
            <w:rStyle w:val="Hyperlink"/>
            <w:rFonts w:ascii="Corbel" w:hAnsi="Corbel"/>
            <w:color w:val="DD8E00" w:themeColor="accent3"/>
            <w:sz w:val="22"/>
            <w:szCs w:val="22"/>
          </w:rPr>
          <w:t>Volunteering funding</w:t>
        </w:r>
      </w:hyperlink>
      <w:r w:rsidRPr="00DB3485">
        <w:rPr>
          <w:rFonts w:ascii="Corbel" w:hAnsi="Corbel"/>
          <w:sz w:val="18"/>
          <w:szCs w:val="22"/>
        </w:rPr>
        <w:t>(click the link)</w:t>
      </w:r>
    </w:p>
    <w:p w14:paraId="3EF4B801" w14:textId="77777777" w:rsidR="001C5648" w:rsidRPr="00783147" w:rsidRDefault="001C5648" w:rsidP="00783147">
      <w:pPr>
        <w:keepLines w:val="0"/>
        <w:spacing w:line="276" w:lineRule="auto"/>
        <w:contextualSpacing/>
        <w:rPr>
          <w:rFonts w:ascii="Corbel" w:hAnsi="Corbel"/>
          <w:sz w:val="18"/>
          <w:szCs w:val="22"/>
        </w:rPr>
      </w:pPr>
    </w:p>
    <w:p w14:paraId="3E8C71B5" w14:textId="713FB2E1" w:rsidR="00E65641" w:rsidRDefault="00644D59" w:rsidP="00784C01">
      <w:pPr>
        <w:keepLines w:val="0"/>
        <w:spacing w:before="0" w:after="0" w:line="276" w:lineRule="auto"/>
        <w:contextualSpacing/>
        <w:rPr>
          <w:rFonts w:ascii="Corbel" w:hAnsi="Corbel"/>
          <w:sz w:val="22"/>
          <w:szCs w:val="22"/>
        </w:rPr>
      </w:pPr>
      <w:r w:rsidRPr="00644D59">
        <w:rPr>
          <w:rFonts w:ascii="Corbel" w:hAnsi="Corbel"/>
          <w:b/>
          <w:sz w:val="22"/>
          <w:szCs w:val="22"/>
        </w:rPr>
        <w:t>Te Tahua Taiao Ngā Taonga</w:t>
      </w:r>
      <w:r>
        <w:rPr>
          <w:rFonts w:ascii="Corbel" w:hAnsi="Corbel"/>
          <w:b/>
          <w:sz w:val="22"/>
          <w:szCs w:val="22"/>
        </w:rPr>
        <w:t xml:space="preserve"> / </w:t>
      </w:r>
      <w:r w:rsidR="003D5CBA" w:rsidRPr="00784C01">
        <w:rPr>
          <w:rFonts w:ascii="Corbel" w:hAnsi="Corbel"/>
          <w:b/>
          <w:sz w:val="22"/>
          <w:szCs w:val="22"/>
        </w:rPr>
        <w:t xml:space="preserve">Lottery Environment and </w:t>
      </w:r>
      <w:r w:rsidR="00E65641" w:rsidRPr="00784C01">
        <w:rPr>
          <w:rFonts w:ascii="Corbel" w:hAnsi="Corbel"/>
          <w:b/>
          <w:sz w:val="22"/>
          <w:szCs w:val="22"/>
        </w:rPr>
        <w:t>Heritage Fund</w:t>
      </w:r>
      <w:r w:rsidR="00E65641" w:rsidRPr="00784C01">
        <w:rPr>
          <w:rFonts w:ascii="Corbel" w:hAnsi="Corbel"/>
          <w:sz w:val="22"/>
          <w:szCs w:val="22"/>
        </w:rPr>
        <w:t xml:space="preserve"> - </w:t>
      </w:r>
      <w:r w:rsidR="00A94D12" w:rsidRPr="00784C01">
        <w:rPr>
          <w:rFonts w:ascii="Corbel" w:hAnsi="Corbel"/>
          <w:sz w:val="22"/>
          <w:szCs w:val="22"/>
        </w:rPr>
        <w:t xml:space="preserve">grants for plans, reports and one-off projects that </w:t>
      </w:r>
      <w:r w:rsidR="00E65641" w:rsidRPr="00784C01">
        <w:rPr>
          <w:rFonts w:ascii="Corbel" w:hAnsi="Corbel"/>
          <w:sz w:val="22"/>
          <w:szCs w:val="22"/>
        </w:rPr>
        <w:t xml:space="preserve">preserve, </w:t>
      </w:r>
      <w:r w:rsidR="00F44721" w:rsidRPr="00784C01">
        <w:rPr>
          <w:rFonts w:ascii="Corbel" w:hAnsi="Corbel"/>
          <w:sz w:val="22"/>
          <w:szCs w:val="22"/>
        </w:rPr>
        <w:t>restore,</w:t>
      </w:r>
      <w:r w:rsidR="00E65641" w:rsidRPr="00784C01">
        <w:rPr>
          <w:rFonts w:ascii="Corbel" w:hAnsi="Corbel"/>
          <w:sz w:val="22"/>
          <w:szCs w:val="22"/>
        </w:rPr>
        <w:t xml:space="preserve"> and protect </w:t>
      </w:r>
      <w:r w:rsidR="00A94D12" w:rsidRPr="00784C01">
        <w:rPr>
          <w:rFonts w:ascii="Corbel" w:hAnsi="Corbel"/>
          <w:sz w:val="22"/>
          <w:szCs w:val="22"/>
        </w:rPr>
        <w:t xml:space="preserve">NZ’s natural, physical and cultural </w:t>
      </w:r>
      <w:r w:rsidR="00E65641" w:rsidRPr="00784C01">
        <w:rPr>
          <w:rFonts w:ascii="Corbel" w:hAnsi="Corbel"/>
          <w:sz w:val="22"/>
          <w:szCs w:val="22"/>
        </w:rPr>
        <w:t>heritage</w:t>
      </w:r>
      <w:r w:rsidR="00C54052" w:rsidRPr="00784C01">
        <w:rPr>
          <w:rFonts w:ascii="Corbel" w:hAnsi="Corbel"/>
          <w:sz w:val="22"/>
          <w:szCs w:val="22"/>
        </w:rPr>
        <w:t xml:space="preserve"> e.g.:</w:t>
      </w:r>
    </w:p>
    <w:p w14:paraId="2CF31581" w14:textId="77777777" w:rsidR="00C54052" w:rsidRDefault="00C54052" w:rsidP="00C54052">
      <w:pPr>
        <w:pStyle w:val="ListParagraph"/>
        <w:numPr>
          <w:ilvl w:val="0"/>
          <w:numId w:val="40"/>
        </w:numPr>
        <w:spacing w:before="0" w:after="0"/>
        <w:ind w:right="-23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restoring habitats and ecosystems for our native plants and animals</w:t>
      </w:r>
    </w:p>
    <w:p w14:paraId="048CCD29" w14:textId="4AC18E99" w:rsidR="00C54052" w:rsidRPr="00A94D12" w:rsidRDefault="00C54052" w:rsidP="00C54052">
      <w:pPr>
        <w:pStyle w:val="ListParagraph"/>
        <w:numPr>
          <w:ilvl w:val="0"/>
          <w:numId w:val="40"/>
        </w:numPr>
        <w:spacing w:before="0" w:after="0"/>
        <w:ind w:right="-23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restoring places and structures of significance to our history</w:t>
      </w:r>
    </w:p>
    <w:p w14:paraId="6A4121A5" w14:textId="77777777" w:rsidR="006F20F6" w:rsidRPr="006F20F6" w:rsidRDefault="00C54052" w:rsidP="006F20F6">
      <w:pPr>
        <w:pStyle w:val="ListParagraph"/>
        <w:keepLines w:val="0"/>
        <w:numPr>
          <w:ilvl w:val="0"/>
          <w:numId w:val="38"/>
        </w:numPr>
        <w:spacing w:before="0" w:after="0" w:line="276" w:lineRule="auto"/>
        <w:ind w:left="714" w:right="-23" w:hanging="357"/>
        <w:contextualSpacing/>
        <w:rPr>
          <w:rFonts w:ascii="Corbel" w:hAnsi="Corbel"/>
          <w:sz w:val="22"/>
          <w:szCs w:val="22"/>
        </w:rPr>
      </w:pPr>
      <w:r w:rsidRPr="00841EBB">
        <w:rPr>
          <w:rFonts w:ascii="Corbel" w:eastAsia="Times New Roman" w:hAnsi="Corbel"/>
          <w:sz w:val="22"/>
          <w:szCs w:val="22"/>
          <w:lang w:eastAsia="en-NZ"/>
        </w:rPr>
        <w:t>protecting cultural collections</w:t>
      </w:r>
      <w:r w:rsidR="00970BCE" w:rsidRPr="00841EBB">
        <w:rPr>
          <w:rFonts w:ascii="Corbel" w:eastAsia="Times New Roman" w:hAnsi="Corbel"/>
          <w:sz w:val="22"/>
          <w:szCs w:val="22"/>
          <w:lang w:eastAsia="en-NZ"/>
        </w:rPr>
        <w:t>.</w:t>
      </w:r>
      <w:r w:rsidR="006F20F6" w:rsidRPr="006F20F6">
        <w:rPr>
          <w:rFonts w:ascii="Corbel" w:hAnsi="Corbel"/>
          <w:b/>
          <w:color w:val="DD8E00" w:themeColor="accent3"/>
          <w:sz w:val="22"/>
          <w:szCs w:val="22"/>
        </w:rPr>
        <w:t xml:space="preserve"> </w:t>
      </w:r>
    </w:p>
    <w:p w14:paraId="1C068541" w14:textId="5BBE68B2" w:rsidR="00B430F3" w:rsidRDefault="00BD3788" w:rsidP="00B430F3">
      <w:pPr>
        <w:keepLines w:val="0"/>
        <w:spacing w:before="0" w:after="0" w:line="276" w:lineRule="auto"/>
        <w:ind w:right="-23"/>
        <w:contextualSpacing/>
        <w:rPr>
          <w:rFonts w:ascii="Corbel" w:hAnsi="Corbel"/>
          <w:b/>
          <w:sz w:val="22"/>
          <w:szCs w:val="22"/>
        </w:rPr>
      </w:pPr>
      <w:hyperlink r:id="rId20" w:history="1">
        <w:r w:rsidR="00B430F3" w:rsidRPr="00B430F3">
          <w:rPr>
            <w:color w:val="DD8E00" w:themeColor="accent3"/>
            <w:u w:val="single"/>
          </w:rPr>
          <w:t>Lottery Environment and Heritage</w:t>
        </w:r>
        <w:r w:rsidR="00B430F3">
          <w:rPr>
            <w:color w:val="0000FF"/>
            <w:u w:val="single"/>
          </w:rPr>
          <w:t xml:space="preserve"> </w:t>
        </w:r>
      </w:hyperlink>
      <w:r w:rsidR="00B430F3">
        <w:rPr>
          <w:color w:val="0000FF"/>
        </w:rPr>
        <w:t xml:space="preserve">  </w:t>
      </w:r>
      <w:r w:rsidR="00B430F3" w:rsidRPr="00B430F3">
        <w:rPr>
          <w:sz w:val="20"/>
          <w:szCs w:val="20"/>
        </w:rPr>
        <w:t>info</w:t>
      </w:r>
      <w:r w:rsidR="00B430F3" w:rsidRPr="006F20F6">
        <w:rPr>
          <w:sz w:val="20"/>
          <w:szCs w:val="20"/>
        </w:rPr>
        <w:t xml:space="preserve"> (click link)</w:t>
      </w:r>
    </w:p>
    <w:p w14:paraId="2490DEED" w14:textId="77777777" w:rsidR="00122E03" w:rsidRDefault="00122E03" w:rsidP="00783147">
      <w:pPr>
        <w:keepLines w:val="0"/>
        <w:spacing w:line="276" w:lineRule="auto"/>
        <w:contextualSpacing/>
        <w:rPr>
          <w:rFonts w:ascii="Corbel" w:hAnsi="Corbel"/>
          <w:b/>
          <w:sz w:val="22"/>
          <w:szCs w:val="22"/>
        </w:rPr>
      </w:pPr>
    </w:p>
    <w:p w14:paraId="7A8FFEB2" w14:textId="4D6513E1" w:rsidR="00463950" w:rsidRPr="001A71F2" w:rsidRDefault="00463950" w:rsidP="00463950">
      <w:pPr>
        <w:spacing w:before="0" w:after="0"/>
        <w:rPr>
          <w:rFonts w:ascii="Corbel" w:hAnsi="Corbel"/>
          <w:b/>
          <w:sz w:val="22"/>
          <w:szCs w:val="22"/>
        </w:rPr>
      </w:pPr>
      <w:r w:rsidRPr="001A71F2">
        <w:rPr>
          <w:rFonts w:ascii="Corbel" w:hAnsi="Corbel"/>
          <w:b/>
          <w:sz w:val="22"/>
          <w:szCs w:val="22"/>
        </w:rPr>
        <w:t>APPLICATION TIPS</w:t>
      </w:r>
      <w:r w:rsidR="00B1332F">
        <w:rPr>
          <w:rFonts w:ascii="Corbel" w:hAnsi="Corbel"/>
          <w:b/>
          <w:sz w:val="22"/>
          <w:szCs w:val="22"/>
        </w:rPr>
        <w:t xml:space="preserve"> </w:t>
      </w:r>
    </w:p>
    <w:p w14:paraId="012AE083" w14:textId="77777777" w:rsidR="00463950" w:rsidRPr="001A71F2" w:rsidRDefault="00463950" w:rsidP="00463950">
      <w:pPr>
        <w:spacing w:before="0" w:after="0"/>
        <w:rPr>
          <w:rFonts w:ascii="Corbel" w:hAnsi="Corbel"/>
          <w:b/>
          <w:sz w:val="12"/>
          <w:szCs w:val="12"/>
        </w:rPr>
      </w:pPr>
      <w:r w:rsidRPr="001A71F2">
        <w:rPr>
          <w:rFonts w:ascii="Corbel" w:hAnsi="Corbel"/>
          <w:b/>
          <w:noProof/>
          <w:sz w:val="22"/>
          <w:szCs w:val="22"/>
          <w:lang w:eastAsia="en-N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83FC7E" wp14:editId="197A2BF7">
                <wp:simplePos x="0" y="0"/>
                <wp:positionH relativeFrom="column">
                  <wp:posOffset>-4445</wp:posOffset>
                </wp:positionH>
                <wp:positionV relativeFrom="paragraph">
                  <wp:posOffset>36830</wp:posOffset>
                </wp:positionV>
                <wp:extent cx="3159760" cy="0"/>
                <wp:effectExtent l="0" t="19050" r="25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97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1BEDE" id="Straight Connector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2.9pt" to="248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" strokecolor="black [3213]" strokeweight="3pt"/>
            </w:pict>
          </mc:Fallback>
        </mc:AlternateContent>
      </w:r>
    </w:p>
    <w:p w14:paraId="761F8BB5" w14:textId="0FA51101" w:rsidR="00D7756C" w:rsidRDefault="006B2358" w:rsidP="00A31D70">
      <w:pPr>
        <w:pStyle w:val="ListParagraph"/>
        <w:numPr>
          <w:ilvl w:val="0"/>
          <w:numId w:val="24"/>
        </w:numPr>
        <w:spacing w:before="0" w:after="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Be</w:t>
      </w:r>
      <w:r w:rsidR="00463950" w:rsidRPr="001A71F2">
        <w:rPr>
          <w:rFonts w:ascii="Corbel" w:hAnsi="Corbel"/>
          <w:sz w:val="22"/>
          <w:szCs w:val="22"/>
        </w:rPr>
        <w:t xml:space="preserve"> clear</w:t>
      </w:r>
      <w:r>
        <w:rPr>
          <w:rFonts w:ascii="Corbel" w:hAnsi="Corbel"/>
          <w:sz w:val="22"/>
          <w:szCs w:val="22"/>
        </w:rPr>
        <w:t>,</w:t>
      </w:r>
      <w:r w:rsidR="00463950" w:rsidRPr="001A71F2">
        <w:rPr>
          <w:rFonts w:ascii="Corbel" w:hAnsi="Corbel"/>
          <w:sz w:val="22"/>
          <w:szCs w:val="22"/>
        </w:rPr>
        <w:t xml:space="preserve"> concise</w:t>
      </w:r>
      <w:r>
        <w:rPr>
          <w:rFonts w:ascii="Corbel" w:hAnsi="Corbel"/>
          <w:sz w:val="22"/>
          <w:szCs w:val="22"/>
        </w:rPr>
        <w:t>,</w:t>
      </w:r>
      <w:r w:rsidR="00463950" w:rsidRPr="001A71F2">
        <w:rPr>
          <w:rFonts w:ascii="Corbel" w:hAnsi="Corbel"/>
          <w:sz w:val="22"/>
          <w:szCs w:val="22"/>
        </w:rPr>
        <w:t xml:space="preserve"> </w:t>
      </w:r>
      <w:r>
        <w:rPr>
          <w:rFonts w:ascii="Corbel" w:hAnsi="Corbel"/>
          <w:sz w:val="22"/>
          <w:szCs w:val="22"/>
        </w:rPr>
        <w:t xml:space="preserve">can </w:t>
      </w:r>
      <w:r w:rsidR="00463950" w:rsidRPr="001A71F2">
        <w:rPr>
          <w:rFonts w:ascii="Corbel" w:hAnsi="Corbel"/>
          <w:sz w:val="22"/>
          <w:szCs w:val="22"/>
        </w:rPr>
        <w:t>use bullet points.</w:t>
      </w:r>
    </w:p>
    <w:p w14:paraId="45CBE46A" w14:textId="77777777" w:rsidR="00403F5E" w:rsidRPr="00403F5E" w:rsidRDefault="00403F5E" w:rsidP="0094782B">
      <w:pPr>
        <w:pStyle w:val="ListParagraph"/>
        <w:numPr>
          <w:ilvl w:val="0"/>
          <w:numId w:val="24"/>
        </w:numPr>
        <w:spacing w:before="0" w:after="0"/>
        <w:rPr>
          <w:rFonts w:ascii="Corbel" w:hAnsi="Corbel"/>
          <w:color w:val="DD8E00" w:themeColor="accent3"/>
          <w:sz w:val="22"/>
          <w:szCs w:val="22"/>
        </w:rPr>
      </w:pPr>
      <w:r w:rsidRPr="00403F5E">
        <w:rPr>
          <w:rFonts w:ascii="Corbel" w:hAnsi="Corbel"/>
          <w:sz w:val="22"/>
          <w:szCs w:val="22"/>
        </w:rPr>
        <w:t>Talk to an advisor if you have any questions about eligibility or the application process:</w:t>
      </w:r>
      <w:r w:rsidRPr="00403F5E">
        <w:t xml:space="preserve"> </w:t>
      </w:r>
    </w:p>
    <w:p w14:paraId="2511F3A1" w14:textId="4092589A" w:rsidR="00CF3C33" w:rsidRPr="00403F5E" w:rsidRDefault="00403F5E" w:rsidP="00403F5E">
      <w:pPr>
        <w:spacing w:before="0" w:after="0"/>
        <w:rPr>
          <w:rFonts w:ascii="Corbel" w:hAnsi="Corbel"/>
          <w:color w:val="DD8E00" w:themeColor="accent3"/>
          <w:sz w:val="22"/>
          <w:szCs w:val="22"/>
        </w:rPr>
      </w:pPr>
      <w:r w:rsidRPr="00403F5E">
        <w:rPr>
          <w:rFonts w:ascii="Corbel" w:hAnsi="Corbel"/>
          <w:color w:val="DD8E00" w:themeColor="accent3"/>
          <w:sz w:val="22"/>
          <w:szCs w:val="22"/>
        </w:rPr>
        <w:t>Ph. 0800 824824</w:t>
      </w:r>
      <w:r w:rsidR="00783147">
        <w:rPr>
          <w:rFonts w:ascii="Corbel" w:hAnsi="Corbel"/>
          <w:color w:val="DD8E00" w:themeColor="accent3"/>
          <w:sz w:val="22"/>
          <w:szCs w:val="22"/>
        </w:rPr>
        <w:t xml:space="preserve"> or Contact </w:t>
      </w:r>
    </w:p>
    <w:p w14:paraId="4A8A191F" w14:textId="0B487DA2" w:rsidR="00403F5E" w:rsidRPr="00CF3C33" w:rsidRDefault="00783147" w:rsidP="00403F5E">
      <w:pPr>
        <w:spacing w:before="0" w:after="0"/>
        <w:rPr>
          <w:rStyle w:val="Hyperlink"/>
          <w:rFonts w:ascii="Corbel" w:hAnsi="Corbel"/>
          <w:color w:val="DD8E00" w:themeColor="accent3"/>
          <w:u w:val="none"/>
        </w:rPr>
      </w:pPr>
      <w:r>
        <w:rPr>
          <w:color w:val="DD8E00" w:themeColor="accent3"/>
        </w:rPr>
        <w:t>Melanie.Groves</w:t>
      </w:r>
      <w:hyperlink r:id="rId21" w:history="1">
        <w:r w:rsidR="00403F5E" w:rsidRPr="00CF3C33">
          <w:rPr>
            <w:rStyle w:val="Hyperlink"/>
            <w:rFonts w:ascii="Corbel" w:hAnsi="Corbel"/>
            <w:color w:val="DD8E00" w:themeColor="accent3"/>
            <w:u w:val="none"/>
          </w:rPr>
          <w:t>@dia.govt.nz</w:t>
        </w:r>
      </w:hyperlink>
    </w:p>
    <w:p w14:paraId="333F8781" w14:textId="77777777" w:rsidR="00D7756C" w:rsidRPr="00FC37AE" w:rsidRDefault="00D7756C" w:rsidP="00FC37AE">
      <w:pPr>
        <w:keepLines w:val="0"/>
        <w:spacing w:before="0" w:after="0" w:line="276" w:lineRule="auto"/>
        <w:contextualSpacing/>
        <w:rPr>
          <w:rFonts w:ascii="Corbel" w:hAnsi="Corbel"/>
          <w:sz w:val="10"/>
          <w:szCs w:val="22"/>
        </w:rPr>
      </w:pPr>
    </w:p>
    <w:p w14:paraId="273E374E" w14:textId="7C256C81" w:rsidR="005F7759" w:rsidRPr="001A71F2" w:rsidRDefault="005F7759" w:rsidP="005F7759">
      <w:pPr>
        <w:spacing w:before="0" w:after="0"/>
        <w:rPr>
          <w:rFonts w:ascii="Corbel" w:hAnsi="Corbel"/>
          <w:b/>
          <w:sz w:val="22"/>
          <w:szCs w:val="22"/>
        </w:rPr>
      </w:pPr>
      <w:r>
        <w:rPr>
          <w:rFonts w:ascii="Corbel" w:hAnsi="Corbel"/>
          <w:b/>
          <w:sz w:val="22"/>
          <w:szCs w:val="22"/>
        </w:rPr>
        <w:t xml:space="preserve">WEB LINKS </w:t>
      </w:r>
      <w:r w:rsidRPr="00DB3485">
        <w:rPr>
          <w:rFonts w:ascii="Corbel" w:hAnsi="Corbel"/>
          <w:sz w:val="18"/>
          <w:szCs w:val="22"/>
        </w:rPr>
        <w:t>(click the links below)</w:t>
      </w:r>
    </w:p>
    <w:p w14:paraId="18DC8434" w14:textId="3A1713FF" w:rsidR="005F7759" w:rsidRPr="001A71F2" w:rsidRDefault="005F7759" w:rsidP="005F7759">
      <w:pPr>
        <w:spacing w:before="0" w:after="0"/>
        <w:rPr>
          <w:rFonts w:ascii="Corbel" w:hAnsi="Corbel"/>
          <w:b/>
          <w:sz w:val="12"/>
          <w:szCs w:val="12"/>
        </w:rPr>
      </w:pPr>
      <w:r w:rsidRPr="001A71F2">
        <w:rPr>
          <w:rFonts w:ascii="Corbel" w:hAnsi="Corbel"/>
          <w:b/>
          <w:noProof/>
          <w:sz w:val="22"/>
          <w:szCs w:val="22"/>
          <w:lang w:eastAsia="en-N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F5736D" wp14:editId="62258105">
                <wp:simplePos x="0" y="0"/>
                <wp:positionH relativeFrom="column">
                  <wp:posOffset>-4445</wp:posOffset>
                </wp:positionH>
                <wp:positionV relativeFrom="paragraph">
                  <wp:posOffset>36830</wp:posOffset>
                </wp:positionV>
                <wp:extent cx="3159760" cy="0"/>
                <wp:effectExtent l="0" t="19050" r="254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97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8C2FD" id="Straight Connector 2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2.9pt" to="248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" strokecolor="black [3213]" strokeweight="3pt"/>
            </w:pict>
          </mc:Fallback>
        </mc:AlternateContent>
      </w:r>
    </w:p>
    <w:p w14:paraId="5EC882B3" w14:textId="5DBDEABC" w:rsidR="005F7759" w:rsidRPr="00DB3485" w:rsidRDefault="005F7759" w:rsidP="005F7759">
      <w:pPr>
        <w:spacing w:before="0" w:after="0"/>
        <w:ind w:right="-23"/>
        <w:rPr>
          <w:rFonts w:ascii="Corbel" w:hAnsi="Corbel"/>
          <w:b/>
          <w:sz w:val="22"/>
          <w:szCs w:val="22"/>
        </w:rPr>
      </w:pPr>
      <w:r w:rsidRPr="00DB3485">
        <w:rPr>
          <w:rFonts w:ascii="Corbel" w:hAnsi="Corbel"/>
          <w:b/>
          <w:sz w:val="22"/>
          <w:szCs w:val="22"/>
        </w:rPr>
        <w:t>Access fund information</w:t>
      </w:r>
      <w:r w:rsidR="00841EBB">
        <w:rPr>
          <w:rFonts w:ascii="Corbel" w:hAnsi="Corbel"/>
          <w:color w:val="7030A0"/>
          <w:sz w:val="22"/>
          <w:szCs w:val="22"/>
        </w:rPr>
        <w:t xml:space="preserve"> </w:t>
      </w:r>
      <w:r w:rsidR="00841EBB" w:rsidRPr="00DB3485">
        <w:rPr>
          <w:rFonts w:ascii="Corbel" w:hAnsi="Corbel"/>
          <w:sz w:val="18"/>
          <w:szCs w:val="22"/>
        </w:rPr>
        <w:t>(click the link</w:t>
      </w:r>
      <w:r w:rsidR="00841EBB">
        <w:rPr>
          <w:rFonts w:ascii="Corbel" w:hAnsi="Corbel"/>
          <w:sz w:val="18"/>
          <w:szCs w:val="22"/>
        </w:rPr>
        <w:t>s</w:t>
      </w:r>
      <w:r w:rsidR="00841EBB" w:rsidRPr="00DB3485">
        <w:rPr>
          <w:rFonts w:ascii="Corbel" w:hAnsi="Corbel"/>
          <w:sz w:val="18"/>
          <w:szCs w:val="22"/>
        </w:rPr>
        <w:t>)</w:t>
      </w:r>
    </w:p>
    <w:p w14:paraId="4D4AF5A0" w14:textId="32DF2115" w:rsidR="005F7759" w:rsidRPr="00841EBB" w:rsidRDefault="00BD3788" w:rsidP="005F7759">
      <w:pPr>
        <w:spacing w:before="0" w:after="0"/>
        <w:ind w:right="-23"/>
        <w:rPr>
          <w:rFonts w:ascii="Corbel" w:hAnsi="Corbel"/>
          <w:color w:val="DD8E00" w:themeColor="accent3"/>
          <w:sz w:val="22"/>
          <w:szCs w:val="22"/>
        </w:rPr>
      </w:pPr>
      <w:hyperlink r:id="rId22" w:history="1">
        <w:r w:rsidR="004379E2" w:rsidRPr="00841EBB">
          <w:rPr>
            <w:rStyle w:val="Hyperlink"/>
            <w:rFonts w:ascii="Corbel" w:hAnsi="Corbel"/>
            <w:color w:val="DD8E00" w:themeColor="accent3"/>
            <w:sz w:val="22"/>
            <w:szCs w:val="22"/>
          </w:rPr>
          <w:t>www.communitymatters.govt.nz</w:t>
        </w:r>
      </w:hyperlink>
      <w:r w:rsidR="005F7759" w:rsidRPr="00841EBB">
        <w:rPr>
          <w:rFonts w:ascii="Corbel" w:hAnsi="Corbel"/>
          <w:color w:val="DD8E00" w:themeColor="accent3"/>
          <w:sz w:val="22"/>
          <w:szCs w:val="22"/>
        </w:rPr>
        <w:t xml:space="preserve"> </w:t>
      </w:r>
    </w:p>
    <w:p w14:paraId="43E733A4" w14:textId="7D23D5E2" w:rsidR="005F7759" w:rsidRPr="00841EBB" w:rsidRDefault="00BD3788" w:rsidP="005F7759">
      <w:pPr>
        <w:spacing w:before="0" w:after="0"/>
        <w:ind w:right="-23"/>
        <w:rPr>
          <w:rFonts w:ascii="Corbel" w:hAnsi="Corbel"/>
          <w:color w:val="DD8E00" w:themeColor="accent3"/>
          <w:sz w:val="22"/>
          <w:szCs w:val="22"/>
        </w:rPr>
      </w:pPr>
      <w:hyperlink r:id="rId23" w:history="1">
        <w:r w:rsidR="00175D95" w:rsidRPr="00841EBB">
          <w:rPr>
            <w:rStyle w:val="Hyperlink"/>
            <w:rFonts w:ascii="Corbel" w:hAnsi="Corbel"/>
            <w:color w:val="DD8E00" w:themeColor="accent3"/>
            <w:sz w:val="22"/>
            <w:szCs w:val="22"/>
          </w:rPr>
          <w:t>Budget requirements</w:t>
        </w:r>
      </w:hyperlink>
      <w:r w:rsidR="005F7759" w:rsidRPr="00841EBB">
        <w:rPr>
          <w:rFonts w:ascii="Corbel" w:hAnsi="Corbel"/>
          <w:color w:val="DD8E00" w:themeColor="accent3"/>
          <w:sz w:val="22"/>
          <w:szCs w:val="22"/>
        </w:rPr>
        <w:t xml:space="preserve"> </w:t>
      </w:r>
    </w:p>
    <w:p w14:paraId="11E3D7A3" w14:textId="2C6CA8F0" w:rsidR="005F7759" w:rsidRPr="00841EBB" w:rsidRDefault="00BD3788" w:rsidP="005F7759">
      <w:pPr>
        <w:spacing w:before="0" w:after="0"/>
        <w:rPr>
          <w:rStyle w:val="Hyperlink"/>
          <w:rFonts w:ascii="Corbel" w:hAnsi="Corbel"/>
          <w:color w:val="DD8E00" w:themeColor="accent3"/>
          <w:sz w:val="22"/>
          <w:szCs w:val="22"/>
        </w:rPr>
      </w:pPr>
      <w:hyperlink r:id="rId24" w:history="1">
        <w:r w:rsidR="00175D95" w:rsidRPr="00841EBB">
          <w:rPr>
            <w:rStyle w:val="Hyperlink"/>
            <w:rFonts w:ascii="Corbel" w:hAnsi="Corbel"/>
            <w:color w:val="DD8E00" w:themeColor="accent3"/>
            <w:sz w:val="22"/>
            <w:szCs w:val="22"/>
          </w:rPr>
          <w:t>Organisation requirements</w:t>
        </w:r>
      </w:hyperlink>
    </w:p>
    <w:p w14:paraId="0E63B19F" w14:textId="78790A5D" w:rsidR="005F7759" w:rsidRDefault="00841EBB" w:rsidP="00B1332F">
      <w:pPr>
        <w:spacing w:before="0" w:after="0"/>
        <w:ind w:right="-23"/>
        <w:rPr>
          <w:rFonts w:ascii="Corbel" w:hAnsi="Corbel"/>
          <w:sz w:val="22"/>
          <w:szCs w:val="22"/>
        </w:rPr>
        <w:sectPr w:rsidR="005F7759" w:rsidSect="00CC2ADD">
          <w:type w:val="continuous"/>
          <w:pgSz w:w="11907" w:h="16840" w:code="9"/>
          <w:pgMar w:top="720" w:right="720" w:bottom="720" w:left="720" w:header="425" w:footer="635" w:gutter="0"/>
          <w:cols w:num="2" w:space="708"/>
          <w:docGrid w:linePitch="360"/>
        </w:sectPr>
      </w:pPr>
      <w:r w:rsidRPr="00841EBB">
        <w:rPr>
          <w:rFonts w:ascii="Corbel" w:hAnsi="Corbel"/>
          <w:color w:val="DD8E00" w:themeColor="accent3"/>
          <w:sz w:val="22"/>
          <w:szCs w:val="22"/>
        </w:rPr>
        <w:t>All fund</w:t>
      </w:r>
      <w:r>
        <w:rPr>
          <w:rFonts w:ascii="Corbel" w:hAnsi="Corbel"/>
          <w:color w:val="DD8E00" w:themeColor="accent3"/>
          <w:sz w:val="22"/>
          <w:szCs w:val="22"/>
        </w:rPr>
        <w:t>s</w:t>
      </w:r>
      <w:r w:rsidRPr="00841EBB">
        <w:rPr>
          <w:rFonts w:ascii="Corbel" w:hAnsi="Corbel"/>
          <w:color w:val="DD8E00" w:themeColor="accent3"/>
          <w:sz w:val="22"/>
          <w:szCs w:val="22"/>
        </w:rPr>
        <w:t xml:space="preserve">  </w:t>
      </w:r>
      <w:hyperlink r:id="rId25" w:history="1">
        <w:r w:rsidRPr="00841EBB">
          <w:rPr>
            <w:rStyle w:val="Hyperlink"/>
            <w:rFonts w:ascii="Corbel" w:hAnsi="Corbel"/>
            <w:color w:val="DD8E00" w:themeColor="accent3"/>
            <w:sz w:val="22"/>
            <w:szCs w:val="22"/>
          </w:rPr>
          <w:t>Opening and Closing Dates</w:t>
        </w:r>
      </w:hyperlink>
    </w:p>
    <w:p w14:paraId="21A1DBF5" w14:textId="23E6D73B" w:rsidR="00463950" w:rsidRDefault="00463950" w:rsidP="00783147">
      <w:pPr>
        <w:keepLines w:val="0"/>
        <w:spacing w:line="276" w:lineRule="auto"/>
        <w:contextualSpacing/>
        <w:rPr>
          <w:rFonts w:ascii="Corbel" w:hAnsi="Corbel"/>
          <w:sz w:val="22"/>
          <w:szCs w:val="22"/>
          <w:lang w:eastAsia="en-NZ"/>
        </w:rPr>
      </w:pPr>
    </w:p>
    <w:p w14:paraId="69DBA801" w14:textId="2AC929B2" w:rsidR="00F44721" w:rsidRPr="00F44721" w:rsidRDefault="00F44721" w:rsidP="00F44721">
      <w:pPr>
        <w:tabs>
          <w:tab w:val="left" w:pos="7890"/>
        </w:tabs>
        <w:rPr>
          <w:rFonts w:ascii="Corbel" w:hAnsi="Corbel"/>
          <w:sz w:val="22"/>
          <w:szCs w:val="22"/>
          <w:lang w:eastAsia="en-NZ"/>
        </w:rPr>
      </w:pPr>
      <w:r>
        <w:rPr>
          <w:rFonts w:ascii="Corbel" w:hAnsi="Corbel"/>
          <w:sz w:val="22"/>
          <w:szCs w:val="22"/>
          <w:lang w:eastAsia="en-NZ"/>
        </w:rPr>
        <w:tab/>
      </w:r>
    </w:p>
    <w:sectPr w:rsidR="00F44721" w:rsidRPr="00F44721" w:rsidSect="008204F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7" w:h="16840" w:code="9"/>
      <w:pgMar w:top="720" w:right="720" w:bottom="720" w:left="720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82D69" w14:textId="77777777" w:rsidR="00BD3788" w:rsidRDefault="00BD3788">
      <w:r>
        <w:separator/>
      </w:r>
    </w:p>
    <w:p w14:paraId="36E2B909" w14:textId="77777777" w:rsidR="00BD3788" w:rsidRDefault="00BD3788"/>
    <w:p w14:paraId="32E16856" w14:textId="77777777" w:rsidR="00BD3788" w:rsidRDefault="00BD3788"/>
  </w:endnote>
  <w:endnote w:type="continuationSeparator" w:id="0">
    <w:p w14:paraId="36633488" w14:textId="77777777" w:rsidR="00BD3788" w:rsidRDefault="00BD3788">
      <w:r>
        <w:continuationSeparator/>
      </w:r>
    </w:p>
    <w:p w14:paraId="16E314C2" w14:textId="77777777" w:rsidR="00BD3788" w:rsidRDefault="00BD3788"/>
    <w:p w14:paraId="20A017AB" w14:textId="77777777" w:rsidR="00BD3788" w:rsidRDefault="00BD37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6A9E" w14:textId="2AC948F1" w:rsidR="00840DF3" w:rsidRDefault="00840DF3" w:rsidP="00126FDE">
    <w:pPr>
      <w:pStyle w:val="Footer"/>
      <w:tabs>
        <w:tab w:val="right" w:pos="9071"/>
      </w:tabs>
      <w:ind w:right="-1"/>
    </w:pPr>
    <w:r>
      <w:tab/>
    </w:r>
    <w:r w:rsidR="006919F0">
      <w:t xml:space="preserve">Last updated </w:t>
    </w:r>
    <w:r w:rsidR="00470FE7">
      <w:t>2</w:t>
    </w:r>
    <w:r w:rsidR="00F44721">
      <w:t>8/06/22</w:t>
    </w:r>
    <w:r w:rsidR="00F44721">
      <w:fldChar w:fldCharType="begin"/>
    </w:r>
    <w:r w:rsidR="00F44721">
      <w:instrText xml:space="preserve"> DATE \@ "d/MM/yyyy" </w:instrText>
    </w:r>
    <w:r w:rsidR="00BD3788">
      <w:fldChar w:fldCharType="separate"/>
    </w:r>
    <w:r w:rsidR="009459FD">
      <w:rPr>
        <w:noProof/>
      </w:rPr>
      <w:t>29/06/2022</w:t>
    </w:r>
    <w:r w:rsidR="00F4472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EB04" w14:textId="77777777" w:rsidR="00840DF3" w:rsidRDefault="00840D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33BF" w14:textId="77777777" w:rsidR="00840DF3" w:rsidRDefault="00840DF3" w:rsidP="00126FDE">
    <w:pPr>
      <w:pStyle w:val="Footer"/>
      <w:tabs>
        <w:tab w:val="right" w:pos="9071"/>
      </w:tabs>
      <w:ind w:right="-1"/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B4D39">
      <w:rPr>
        <w:noProof/>
      </w:rPr>
      <w:t>16</w:t>
    </w:r>
    <w:r>
      <w:fldChar w:fldCharType="end"/>
    </w:r>
    <w:r>
      <w:t xml:space="preserve"> of </w:t>
    </w:r>
    <w:r w:rsidR="006C4082">
      <w:rPr>
        <w:noProof/>
      </w:rPr>
      <w:fldChar w:fldCharType="begin"/>
    </w:r>
    <w:r w:rsidR="006C4082">
      <w:rPr>
        <w:noProof/>
      </w:rPr>
      <w:instrText xml:space="preserve"> NUMPAGES   \* MERGEFORMAT </w:instrText>
    </w:r>
    <w:r w:rsidR="006C4082">
      <w:rPr>
        <w:noProof/>
      </w:rPr>
      <w:fldChar w:fldCharType="separate"/>
    </w:r>
    <w:r w:rsidR="00EB4D39">
      <w:rPr>
        <w:noProof/>
      </w:rPr>
      <w:t>16</w:t>
    </w:r>
    <w:r w:rsidR="006C4082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D4DE" w14:textId="77777777" w:rsidR="00840DF3" w:rsidRDefault="00840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1EAC" w14:textId="77777777" w:rsidR="00BD3788" w:rsidRDefault="00BD3788" w:rsidP="00FB1990">
      <w:pPr>
        <w:pStyle w:val="Spacer"/>
      </w:pPr>
      <w:r>
        <w:separator/>
      </w:r>
    </w:p>
    <w:p w14:paraId="77CF6A99" w14:textId="77777777" w:rsidR="00BD3788" w:rsidRDefault="00BD3788" w:rsidP="00FB1990">
      <w:pPr>
        <w:pStyle w:val="Spacer"/>
      </w:pPr>
    </w:p>
  </w:footnote>
  <w:footnote w:type="continuationSeparator" w:id="0">
    <w:p w14:paraId="13183F80" w14:textId="77777777" w:rsidR="00BD3788" w:rsidRDefault="00BD3788">
      <w:r>
        <w:continuationSeparator/>
      </w:r>
    </w:p>
    <w:p w14:paraId="2448C846" w14:textId="77777777" w:rsidR="00BD3788" w:rsidRDefault="00BD3788"/>
    <w:p w14:paraId="1737F6CE" w14:textId="77777777" w:rsidR="00BD3788" w:rsidRDefault="00BD37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9B5A" w14:textId="77777777" w:rsidR="00840DF3" w:rsidRDefault="00840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ED27" w14:textId="77777777" w:rsidR="00840DF3" w:rsidRPr="00783147" w:rsidRDefault="00840DF3" w:rsidP="00591BDC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935B" w14:textId="77777777" w:rsidR="00840DF3" w:rsidRDefault="00840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ADF330B"/>
    <w:multiLevelType w:val="hybridMultilevel"/>
    <w:tmpl w:val="B7D038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E194E09"/>
    <w:multiLevelType w:val="hybridMultilevel"/>
    <w:tmpl w:val="1C7E58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F49AB"/>
    <w:multiLevelType w:val="hybridMultilevel"/>
    <w:tmpl w:val="D2BE59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91A59A2"/>
    <w:multiLevelType w:val="hybridMultilevel"/>
    <w:tmpl w:val="C92639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651ED"/>
    <w:multiLevelType w:val="multilevel"/>
    <w:tmpl w:val="7DA4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EA02E77"/>
    <w:multiLevelType w:val="multilevel"/>
    <w:tmpl w:val="B0AC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4E4740"/>
    <w:multiLevelType w:val="hybridMultilevel"/>
    <w:tmpl w:val="B6D0F8A0"/>
    <w:lvl w:ilvl="0" w:tplc="131C61AE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103B5"/>
    <w:multiLevelType w:val="hybridMultilevel"/>
    <w:tmpl w:val="67F4863C"/>
    <w:lvl w:ilvl="0" w:tplc="283030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05480"/>
    <w:multiLevelType w:val="hybridMultilevel"/>
    <w:tmpl w:val="D4461470"/>
    <w:lvl w:ilvl="0" w:tplc="131C61AE">
      <w:numFmt w:val="bullet"/>
      <w:lvlText w:val="-"/>
      <w:lvlJc w:val="left"/>
      <w:pPr>
        <w:ind w:left="1080" w:hanging="360"/>
      </w:pPr>
      <w:rPr>
        <w:rFonts w:ascii="Corbel" w:eastAsiaTheme="minorHAnsi" w:hAnsi="Corbe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A5615F8"/>
    <w:multiLevelType w:val="hybridMultilevel"/>
    <w:tmpl w:val="382E97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405F6"/>
    <w:multiLevelType w:val="hybridMultilevel"/>
    <w:tmpl w:val="0EEEFE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F5740"/>
    <w:multiLevelType w:val="hybridMultilevel"/>
    <w:tmpl w:val="0840CE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83E50"/>
    <w:multiLevelType w:val="hybridMultilevel"/>
    <w:tmpl w:val="9A8C92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9D90FF2"/>
    <w:multiLevelType w:val="hybridMultilevel"/>
    <w:tmpl w:val="2D740AE8"/>
    <w:lvl w:ilvl="0" w:tplc="E758C6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6C3699"/>
    <w:multiLevelType w:val="hybridMultilevel"/>
    <w:tmpl w:val="8ADEFB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32" w15:restartNumberingAfterBreak="0">
    <w:nsid w:val="61456D60"/>
    <w:multiLevelType w:val="multilevel"/>
    <w:tmpl w:val="B8B4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1017C2"/>
    <w:multiLevelType w:val="hybridMultilevel"/>
    <w:tmpl w:val="4AEA4044"/>
    <w:lvl w:ilvl="0" w:tplc="2C60C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5" w15:restartNumberingAfterBreak="0">
    <w:nsid w:val="6A2139B9"/>
    <w:multiLevelType w:val="hybridMultilevel"/>
    <w:tmpl w:val="6E9E36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7" w15:restartNumberingAfterBreak="0">
    <w:nsid w:val="6B9B7452"/>
    <w:multiLevelType w:val="hybridMultilevel"/>
    <w:tmpl w:val="62FAAD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9" w15:restartNumberingAfterBreak="0">
    <w:nsid w:val="74B1099C"/>
    <w:multiLevelType w:val="hybridMultilevel"/>
    <w:tmpl w:val="95460E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41" w15:restartNumberingAfterBreak="0">
    <w:nsid w:val="7874476C"/>
    <w:multiLevelType w:val="multilevel"/>
    <w:tmpl w:val="7CAA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8400717">
    <w:abstractNumId w:val="5"/>
  </w:num>
  <w:num w:numId="2" w16cid:durableId="1485468715">
    <w:abstractNumId w:val="4"/>
  </w:num>
  <w:num w:numId="3" w16cid:durableId="1905332787">
    <w:abstractNumId w:val="3"/>
  </w:num>
  <w:num w:numId="4" w16cid:durableId="593590624">
    <w:abstractNumId w:val="2"/>
  </w:num>
  <w:num w:numId="5" w16cid:durableId="377585600">
    <w:abstractNumId w:val="1"/>
  </w:num>
  <w:num w:numId="6" w16cid:durableId="22444606">
    <w:abstractNumId w:val="0"/>
  </w:num>
  <w:num w:numId="7" w16cid:durableId="2119717810">
    <w:abstractNumId w:val="27"/>
  </w:num>
  <w:num w:numId="8" w16cid:durableId="2035421518">
    <w:abstractNumId w:val="30"/>
  </w:num>
  <w:num w:numId="9" w16cid:durableId="1501233798">
    <w:abstractNumId w:val="17"/>
  </w:num>
  <w:num w:numId="10" w16cid:durableId="1039092047">
    <w:abstractNumId w:val="10"/>
  </w:num>
  <w:num w:numId="11" w16cid:durableId="964387607">
    <w:abstractNumId w:val="31"/>
  </w:num>
  <w:num w:numId="12" w16cid:durableId="2024940732">
    <w:abstractNumId w:val="34"/>
  </w:num>
  <w:num w:numId="13" w16cid:durableId="1396009098">
    <w:abstractNumId w:val="38"/>
  </w:num>
  <w:num w:numId="14" w16cid:durableId="202524234">
    <w:abstractNumId w:val="7"/>
  </w:num>
  <w:num w:numId="15" w16cid:durableId="861936721">
    <w:abstractNumId w:val="13"/>
  </w:num>
  <w:num w:numId="16" w16cid:durableId="532184880">
    <w:abstractNumId w:val="40"/>
  </w:num>
  <w:num w:numId="17" w16cid:durableId="20013643">
    <w:abstractNumId w:val="36"/>
  </w:num>
  <w:num w:numId="18" w16cid:durableId="202791459">
    <w:abstractNumId w:val="22"/>
  </w:num>
  <w:num w:numId="19" w16cid:durableId="1561289393">
    <w:abstractNumId w:val="14"/>
  </w:num>
  <w:num w:numId="20" w16cid:durableId="98183426">
    <w:abstractNumId w:val="9"/>
  </w:num>
  <w:num w:numId="21" w16cid:durableId="1320965016">
    <w:abstractNumId w:val="6"/>
  </w:num>
  <w:num w:numId="22" w16cid:durableId="1985503674">
    <w:abstractNumId w:val="15"/>
  </w:num>
  <w:num w:numId="23" w16cid:durableId="210190950">
    <w:abstractNumId w:val="39"/>
  </w:num>
  <w:num w:numId="24" w16cid:durableId="555555141">
    <w:abstractNumId w:val="28"/>
  </w:num>
  <w:num w:numId="25" w16cid:durableId="1136872361">
    <w:abstractNumId w:val="11"/>
  </w:num>
  <w:num w:numId="26" w16cid:durableId="1233854161">
    <w:abstractNumId w:val="23"/>
  </w:num>
  <w:num w:numId="27" w16cid:durableId="619190454">
    <w:abstractNumId w:val="41"/>
  </w:num>
  <w:num w:numId="28" w16cid:durableId="104470816">
    <w:abstractNumId w:val="18"/>
  </w:num>
  <w:num w:numId="29" w16cid:durableId="749011831">
    <w:abstractNumId w:val="35"/>
  </w:num>
  <w:num w:numId="30" w16cid:durableId="1085109102">
    <w:abstractNumId w:val="20"/>
  </w:num>
  <w:num w:numId="31" w16cid:durableId="670370353">
    <w:abstractNumId w:val="26"/>
  </w:num>
  <w:num w:numId="32" w16cid:durableId="455031180">
    <w:abstractNumId w:val="32"/>
  </w:num>
  <w:num w:numId="33" w16cid:durableId="839394281">
    <w:abstractNumId w:val="16"/>
  </w:num>
  <w:num w:numId="34" w16cid:durableId="453410358">
    <w:abstractNumId w:val="33"/>
  </w:num>
  <w:num w:numId="35" w16cid:durableId="1589773767">
    <w:abstractNumId w:val="24"/>
  </w:num>
  <w:num w:numId="36" w16cid:durableId="1582369543">
    <w:abstractNumId w:val="12"/>
  </w:num>
  <w:num w:numId="37" w16cid:durableId="627443016">
    <w:abstractNumId w:val="8"/>
  </w:num>
  <w:num w:numId="38" w16cid:durableId="1997998216">
    <w:abstractNumId w:val="29"/>
  </w:num>
  <w:num w:numId="39" w16cid:durableId="1598947864">
    <w:abstractNumId w:val="36"/>
  </w:num>
  <w:num w:numId="40" w16cid:durableId="2140755872">
    <w:abstractNumId w:val="25"/>
  </w:num>
  <w:num w:numId="41" w16cid:durableId="396435266">
    <w:abstractNumId w:val="19"/>
  </w:num>
  <w:num w:numId="42" w16cid:durableId="770246729">
    <w:abstractNumId w:val="21"/>
  </w:num>
  <w:num w:numId="43" w16cid:durableId="1799227117">
    <w:abstractNumId w:val="3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savePreviewPicture/>
  <w:hdrShapeDefaults>
    <o:shapedefaults v:ext="edit" spidmax="2050">
      <o:colormru v:ext="edit" colors="#ffc,#fff0e1"/>
    </o:shapedefaults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93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473C1"/>
    <w:rsid w:val="00054574"/>
    <w:rsid w:val="0005649A"/>
    <w:rsid w:val="00063BB2"/>
    <w:rsid w:val="00065F18"/>
    <w:rsid w:val="00067005"/>
    <w:rsid w:val="00076035"/>
    <w:rsid w:val="00077013"/>
    <w:rsid w:val="0008643B"/>
    <w:rsid w:val="00091C3A"/>
    <w:rsid w:val="000D61F6"/>
    <w:rsid w:val="000E3240"/>
    <w:rsid w:val="000E677B"/>
    <w:rsid w:val="000F4ADF"/>
    <w:rsid w:val="000F61AF"/>
    <w:rsid w:val="0010171C"/>
    <w:rsid w:val="00102FAD"/>
    <w:rsid w:val="00105665"/>
    <w:rsid w:val="00120D67"/>
    <w:rsid w:val="00121870"/>
    <w:rsid w:val="00122E03"/>
    <w:rsid w:val="00126FDE"/>
    <w:rsid w:val="0013703F"/>
    <w:rsid w:val="00140ED2"/>
    <w:rsid w:val="0014185B"/>
    <w:rsid w:val="00143E7C"/>
    <w:rsid w:val="0014415C"/>
    <w:rsid w:val="0014565E"/>
    <w:rsid w:val="001536C9"/>
    <w:rsid w:val="0016433D"/>
    <w:rsid w:val="00167E67"/>
    <w:rsid w:val="00170E84"/>
    <w:rsid w:val="00175D95"/>
    <w:rsid w:val="00184C0F"/>
    <w:rsid w:val="001A5F55"/>
    <w:rsid w:val="001C0031"/>
    <w:rsid w:val="001C0C30"/>
    <w:rsid w:val="001C5648"/>
    <w:rsid w:val="001D0111"/>
    <w:rsid w:val="001D7EAE"/>
    <w:rsid w:val="001E2543"/>
    <w:rsid w:val="001E64FC"/>
    <w:rsid w:val="001F0724"/>
    <w:rsid w:val="001F3555"/>
    <w:rsid w:val="002007DF"/>
    <w:rsid w:val="00203B9D"/>
    <w:rsid w:val="00205FE8"/>
    <w:rsid w:val="00206BA3"/>
    <w:rsid w:val="00215160"/>
    <w:rsid w:val="002224B4"/>
    <w:rsid w:val="00226D5E"/>
    <w:rsid w:val="00237A3D"/>
    <w:rsid w:val="00240E83"/>
    <w:rsid w:val="002502D1"/>
    <w:rsid w:val="00253EB8"/>
    <w:rsid w:val="0025793E"/>
    <w:rsid w:val="00260A17"/>
    <w:rsid w:val="00270EEC"/>
    <w:rsid w:val="002777D8"/>
    <w:rsid w:val="002806A2"/>
    <w:rsid w:val="002837DA"/>
    <w:rsid w:val="00297CC7"/>
    <w:rsid w:val="002A194F"/>
    <w:rsid w:val="002A4BD9"/>
    <w:rsid w:val="002A4FE7"/>
    <w:rsid w:val="002B1CEB"/>
    <w:rsid w:val="002D3125"/>
    <w:rsid w:val="002D4F42"/>
    <w:rsid w:val="002D5F43"/>
    <w:rsid w:val="003007D9"/>
    <w:rsid w:val="0030084C"/>
    <w:rsid w:val="00302B82"/>
    <w:rsid w:val="003039E1"/>
    <w:rsid w:val="00304932"/>
    <w:rsid w:val="003129BA"/>
    <w:rsid w:val="003148FC"/>
    <w:rsid w:val="0032132E"/>
    <w:rsid w:val="00330820"/>
    <w:rsid w:val="003465C8"/>
    <w:rsid w:val="00353DD3"/>
    <w:rsid w:val="00361EC1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D5CBA"/>
    <w:rsid w:val="003F2B58"/>
    <w:rsid w:val="003F5886"/>
    <w:rsid w:val="003F5BD7"/>
    <w:rsid w:val="003F5E9A"/>
    <w:rsid w:val="0040020C"/>
    <w:rsid w:val="00401CA0"/>
    <w:rsid w:val="00402B79"/>
    <w:rsid w:val="00403F5E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9E2"/>
    <w:rsid w:val="00437A53"/>
    <w:rsid w:val="004552A0"/>
    <w:rsid w:val="00457E34"/>
    <w:rsid w:val="00460A83"/>
    <w:rsid w:val="00460B3F"/>
    <w:rsid w:val="00463950"/>
    <w:rsid w:val="00464752"/>
    <w:rsid w:val="00470FE7"/>
    <w:rsid w:val="00472A55"/>
    <w:rsid w:val="00476068"/>
    <w:rsid w:val="004763B3"/>
    <w:rsid w:val="00477619"/>
    <w:rsid w:val="00486E6E"/>
    <w:rsid w:val="004875DF"/>
    <w:rsid w:val="00487C1D"/>
    <w:rsid w:val="004928E4"/>
    <w:rsid w:val="00494C6F"/>
    <w:rsid w:val="004A5823"/>
    <w:rsid w:val="004B0AAF"/>
    <w:rsid w:val="004B214C"/>
    <w:rsid w:val="004B3324"/>
    <w:rsid w:val="004B3924"/>
    <w:rsid w:val="004C4DDD"/>
    <w:rsid w:val="004C5F40"/>
    <w:rsid w:val="004C6953"/>
    <w:rsid w:val="004C7001"/>
    <w:rsid w:val="004D1706"/>
    <w:rsid w:val="004D243F"/>
    <w:rsid w:val="004D2C93"/>
    <w:rsid w:val="004D5227"/>
    <w:rsid w:val="004D7473"/>
    <w:rsid w:val="004E7CE2"/>
    <w:rsid w:val="004F2E8A"/>
    <w:rsid w:val="004F55E1"/>
    <w:rsid w:val="00501C4B"/>
    <w:rsid w:val="005028A7"/>
    <w:rsid w:val="005078B7"/>
    <w:rsid w:val="00510D73"/>
    <w:rsid w:val="00511222"/>
    <w:rsid w:val="00512ACB"/>
    <w:rsid w:val="005205AE"/>
    <w:rsid w:val="0052216D"/>
    <w:rsid w:val="00526115"/>
    <w:rsid w:val="00533FAF"/>
    <w:rsid w:val="005366B6"/>
    <w:rsid w:val="00537180"/>
    <w:rsid w:val="00554BCD"/>
    <w:rsid w:val="00555F60"/>
    <w:rsid w:val="005605A5"/>
    <w:rsid w:val="00560B3C"/>
    <w:rsid w:val="00561A97"/>
    <w:rsid w:val="00561D62"/>
    <w:rsid w:val="00563DAC"/>
    <w:rsid w:val="005675E0"/>
    <w:rsid w:val="00570A71"/>
    <w:rsid w:val="00570C00"/>
    <w:rsid w:val="00576AAA"/>
    <w:rsid w:val="00581D66"/>
    <w:rsid w:val="0058206B"/>
    <w:rsid w:val="00585690"/>
    <w:rsid w:val="0058703C"/>
    <w:rsid w:val="00591BDC"/>
    <w:rsid w:val="00594AAA"/>
    <w:rsid w:val="00595335"/>
    <w:rsid w:val="00595B33"/>
    <w:rsid w:val="0059662F"/>
    <w:rsid w:val="00597725"/>
    <w:rsid w:val="005A4A2E"/>
    <w:rsid w:val="005A782C"/>
    <w:rsid w:val="005B7254"/>
    <w:rsid w:val="005C6FDE"/>
    <w:rsid w:val="005D19AD"/>
    <w:rsid w:val="005D3066"/>
    <w:rsid w:val="005E4B13"/>
    <w:rsid w:val="005E4C02"/>
    <w:rsid w:val="005F01DF"/>
    <w:rsid w:val="005F76CC"/>
    <w:rsid w:val="005F7759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2793F"/>
    <w:rsid w:val="00637753"/>
    <w:rsid w:val="00644D59"/>
    <w:rsid w:val="00651E78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19F0"/>
    <w:rsid w:val="00693FED"/>
    <w:rsid w:val="00694E01"/>
    <w:rsid w:val="00695171"/>
    <w:rsid w:val="00695B75"/>
    <w:rsid w:val="006979E4"/>
    <w:rsid w:val="006A1A95"/>
    <w:rsid w:val="006A38B7"/>
    <w:rsid w:val="006A5C31"/>
    <w:rsid w:val="006A7515"/>
    <w:rsid w:val="006B1CB2"/>
    <w:rsid w:val="006B1DD1"/>
    <w:rsid w:val="006B2358"/>
    <w:rsid w:val="006B3396"/>
    <w:rsid w:val="006B4FE7"/>
    <w:rsid w:val="006C195E"/>
    <w:rsid w:val="006C4082"/>
    <w:rsid w:val="006D638F"/>
    <w:rsid w:val="006D7384"/>
    <w:rsid w:val="006E7BF7"/>
    <w:rsid w:val="006F20F6"/>
    <w:rsid w:val="00702F2C"/>
    <w:rsid w:val="00703F89"/>
    <w:rsid w:val="007068C8"/>
    <w:rsid w:val="00715B8F"/>
    <w:rsid w:val="0073106E"/>
    <w:rsid w:val="00755142"/>
    <w:rsid w:val="00756BB7"/>
    <w:rsid w:val="0075764B"/>
    <w:rsid w:val="00760C01"/>
    <w:rsid w:val="00761293"/>
    <w:rsid w:val="0076512A"/>
    <w:rsid w:val="00767C04"/>
    <w:rsid w:val="00767F99"/>
    <w:rsid w:val="007736A2"/>
    <w:rsid w:val="00783147"/>
    <w:rsid w:val="00784C01"/>
    <w:rsid w:val="00796BC0"/>
    <w:rsid w:val="007A6226"/>
    <w:rsid w:val="007B0510"/>
    <w:rsid w:val="007B3C61"/>
    <w:rsid w:val="007D138C"/>
    <w:rsid w:val="007D1918"/>
    <w:rsid w:val="007F03F2"/>
    <w:rsid w:val="008031DF"/>
    <w:rsid w:val="008058E5"/>
    <w:rsid w:val="008065D7"/>
    <w:rsid w:val="008111A3"/>
    <w:rsid w:val="00816E30"/>
    <w:rsid w:val="008204F1"/>
    <w:rsid w:val="0082264B"/>
    <w:rsid w:val="00824268"/>
    <w:rsid w:val="0082765B"/>
    <w:rsid w:val="008352B1"/>
    <w:rsid w:val="008353E7"/>
    <w:rsid w:val="00835BD7"/>
    <w:rsid w:val="008407E3"/>
    <w:rsid w:val="00840DF3"/>
    <w:rsid w:val="00841858"/>
    <w:rsid w:val="00841EBB"/>
    <w:rsid w:val="008428E8"/>
    <w:rsid w:val="00843D71"/>
    <w:rsid w:val="00846F11"/>
    <w:rsid w:val="0084745A"/>
    <w:rsid w:val="008504D0"/>
    <w:rsid w:val="00870045"/>
    <w:rsid w:val="00876E5F"/>
    <w:rsid w:val="00884A12"/>
    <w:rsid w:val="00890CE4"/>
    <w:rsid w:val="00891ED7"/>
    <w:rsid w:val="00893D07"/>
    <w:rsid w:val="008B5924"/>
    <w:rsid w:val="008B646C"/>
    <w:rsid w:val="008B7B54"/>
    <w:rsid w:val="008C2A17"/>
    <w:rsid w:val="008C3187"/>
    <w:rsid w:val="008C4048"/>
    <w:rsid w:val="008C5E4F"/>
    <w:rsid w:val="008D4152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065F"/>
    <w:rsid w:val="00933666"/>
    <w:rsid w:val="009361B7"/>
    <w:rsid w:val="00936FF5"/>
    <w:rsid w:val="009459FD"/>
    <w:rsid w:val="0094654B"/>
    <w:rsid w:val="0095112B"/>
    <w:rsid w:val="0095712A"/>
    <w:rsid w:val="00965BF4"/>
    <w:rsid w:val="00966F42"/>
    <w:rsid w:val="00970BCE"/>
    <w:rsid w:val="00971E5B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A7BD9"/>
    <w:rsid w:val="009B0982"/>
    <w:rsid w:val="009B4C99"/>
    <w:rsid w:val="009C13FB"/>
    <w:rsid w:val="009C49F9"/>
    <w:rsid w:val="009D28CF"/>
    <w:rsid w:val="009E3597"/>
    <w:rsid w:val="009E5D36"/>
    <w:rsid w:val="009E6375"/>
    <w:rsid w:val="009E7CA0"/>
    <w:rsid w:val="009F07B5"/>
    <w:rsid w:val="009F2957"/>
    <w:rsid w:val="009F7880"/>
    <w:rsid w:val="00A04392"/>
    <w:rsid w:val="00A069CE"/>
    <w:rsid w:val="00A109D8"/>
    <w:rsid w:val="00A11E85"/>
    <w:rsid w:val="00A16003"/>
    <w:rsid w:val="00A167D7"/>
    <w:rsid w:val="00A22182"/>
    <w:rsid w:val="00A23D39"/>
    <w:rsid w:val="00A23EC2"/>
    <w:rsid w:val="00A24FBB"/>
    <w:rsid w:val="00A31A40"/>
    <w:rsid w:val="00A31D70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2904"/>
    <w:rsid w:val="00A94161"/>
    <w:rsid w:val="00A94D12"/>
    <w:rsid w:val="00A9621E"/>
    <w:rsid w:val="00A97BFB"/>
    <w:rsid w:val="00AA0386"/>
    <w:rsid w:val="00AB0BBC"/>
    <w:rsid w:val="00AB3A92"/>
    <w:rsid w:val="00AB478B"/>
    <w:rsid w:val="00AB47AC"/>
    <w:rsid w:val="00AB4AD9"/>
    <w:rsid w:val="00AB5950"/>
    <w:rsid w:val="00AC0A22"/>
    <w:rsid w:val="00AC500D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1332F"/>
    <w:rsid w:val="00B14F87"/>
    <w:rsid w:val="00B21166"/>
    <w:rsid w:val="00B263AE"/>
    <w:rsid w:val="00B33A6C"/>
    <w:rsid w:val="00B41DB8"/>
    <w:rsid w:val="00B42F17"/>
    <w:rsid w:val="00B430F3"/>
    <w:rsid w:val="00B43A02"/>
    <w:rsid w:val="00B47091"/>
    <w:rsid w:val="00B53A88"/>
    <w:rsid w:val="00B56534"/>
    <w:rsid w:val="00B57A21"/>
    <w:rsid w:val="00B62C3E"/>
    <w:rsid w:val="00B645DE"/>
    <w:rsid w:val="00B65857"/>
    <w:rsid w:val="00B66698"/>
    <w:rsid w:val="00B745DC"/>
    <w:rsid w:val="00B75C9A"/>
    <w:rsid w:val="00B803A1"/>
    <w:rsid w:val="00B84350"/>
    <w:rsid w:val="00B8457C"/>
    <w:rsid w:val="00B855A6"/>
    <w:rsid w:val="00B91098"/>
    <w:rsid w:val="00B91904"/>
    <w:rsid w:val="00B92735"/>
    <w:rsid w:val="00B969ED"/>
    <w:rsid w:val="00BA6D93"/>
    <w:rsid w:val="00BA77F1"/>
    <w:rsid w:val="00BA77F8"/>
    <w:rsid w:val="00BB0D90"/>
    <w:rsid w:val="00BB32AF"/>
    <w:rsid w:val="00BB60C6"/>
    <w:rsid w:val="00BB7984"/>
    <w:rsid w:val="00BC45F7"/>
    <w:rsid w:val="00BC6A06"/>
    <w:rsid w:val="00BD137C"/>
    <w:rsid w:val="00BD3788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3723D"/>
    <w:rsid w:val="00C5028E"/>
    <w:rsid w:val="00C54052"/>
    <w:rsid w:val="00C54E78"/>
    <w:rsid w:val="00C6078D"/>
    <w:rsid w:val="00C657CF"/>
    <w:rsid w:val="00C80D62"/>
    <w:rsid w:val="00C83069"/>
    <w:rsid w:val="00C8388B"/>
    <w:rsid w:val="00C84944"/>
    <w:rsid w:val="00C90217"/>
    <w:rsid w:val="00C96BFD"/>
    <w:rsid w:val="00C96C98"/>
    <w:rsid w:val="00CA5358"/>
    <w:rsid w:val="00CB0B17"/>
    <w:rsid w:val="00CB1DCA"/>
    <w:rsid w:val="00CC2ADD"/>
    <w:rsid w:val="00CD502A"/>
    <w:rsid w:val="00CD6B45"/>
    <w:rsid w:val="00CF0416"/>
    <w:rsid w:val="00CF12CF"/>
    <w:rsid w:val="00CF3103"/>
    <w:rsid w:val="00CF3C33"/>
    <w:rsid w:val="00CF4BE3"/>
    <w:rsid w:val="00D060D2"/>
    <w:rsid w:val="00D13E2D"/>
    <w:rsid w:val="00D14394"/>
    <w:rsid w:val="00D218DE"/>
    <w:rsid w:val="00D242CD"/>
    <w:rsid w:val="00D26F74"/>
    <w:rsid w:val="00D341C3"/>
    <w:rsid w:val="00D342C4"/>
    <w:rsid w:val="00D42843"/>
    <w:rsid w:val="00D43D32"/>
    <w:rsid w:val="00D50053"/>
    <w:rsid w:val="00D5152A"/>
    <w:rsid w:val="00D560EB"/>
    <w:rsid w:val="00D65145"/>
    <w:rsid w:val="00D73D87"/>
    <w:rsid w:val="00D74314"/>
    <w:rsid w:val="00D7756C"/>
    <w:rsid w:val="00D811A7"/>
    <w:rsid w:val="00D81410"/>
    <w:rsid w:val="00D86D81"/>
    <w:rsid w:val="00D92505"/>
    <w:rsid w:val="00DA267C"/>
    <w:rsid w:val="00DA27B3"/>
    <w:rsid w:val="00DA5101"/>
    <w:rsid w:val="00DA79EF"/>
    <w:rsid w:val="00DB0C0B"/>
    <w:rsid w:val="00DB3B74"/>
    <w:rsid w:val="00DB5FE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57671"/>
    <w:rsid w:val="00E604A1"/>
    <w:rsid w:val="00E6564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4D39"/>
    <w:rsid w:val="00EB54A9"/>
    <w:rsid w:val="00EC23FB"/>
    <w:rsid w:val="00EC7017"/>
    <w:rsid w:val="00ED4356"/>
    <w:rsid w:val="00ED7681"/>
    <w:rsid w:val="00EE243C"/>
    <w:rsid w:val="00EF63C6"/>
    <w:rsid w:val="00F00400"/>
    <w:rsid w:val="00F0137E"/>
    <w:rsid w:val="00F034FB"/>
    <w:rsid w:val="00F05606"/>
    <w:rsid w:val="00F06CC4"/>
    <w:rsid w:val="00F105F5"/>
    <w:rsid w:val="00F1075A"/>
    <w:rsid w:val="00F14CFC"/>
    <w:rsid w:val="00F209C3"/>
    <w:rsid w:val="00F22E82"/>
    <w:rsid w:val="00F2483A"/>
    <w:rsid w:val="00F337BF"/>
    <w:rsid w:val="00F33D14"/>
    <w:rsid w:val="00F37C9B"/>
    <w:rsid w:val="00F44721"/>
    <w:rsid w:val="00F45C08"/>
    <w:rsid w:val="00F473B6"/>
    <w:rsid w:val="00F52E57"/>
    <w:rsid w:val="00F53E06"/>
    <w:rsid w:val="00F54188"/>
    <w:rsid w:val="00F54CC0"/>
    <w:rsid w:val="00F64A6A"/>
    <w:rsid w:val="00F724B4"/>
    <w:rsid w:val="00F727A5"/>
    <w:rsid w:val="00F847A9"/>
    <w:rsid w:val="00FA21FF"/>
    <w:rsid w:val="00FA5FE9"/>
    <w:rsid w:val="00FA67D2"/>
    <w:rsid w:val="00FB1990"/>
    <w:rsid w:val="00FB302F"/>
    <w:rsid w:val="00FB3482"/>
    <w:rsid w:val="00FB54A8"/>
    <w:rsid w:val="00FB5A92"/>
    <w:rsid w:val="00FC1C69"/>
    <w:rsid w:val="00FC3739"/>
    <w:rsid w:val="00FC37AE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,#fff0e1"/>
    </o:shapedefaults>
    <o:shapelayout v:ext="edit">
      <o:idmap v:ext="edit" data="2"/>
    </o:shapelayout>
  </w:shapeDefaults>
  <w:decimalSymbol w:val="."/>
  <w:listSeparator w:val=","/>
  <w14:docId w14:val="49D0FA22"/>
  <w15:docId w15:val="{51055025-E6CA-4438-8358-14561906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22"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0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0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8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8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8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8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19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19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19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0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0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1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1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1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communitymatters.govt.nz/ask-us/view/1828?t=300393_355493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Monteata.lafou@dia.govt.nz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communitymatters.govt.nz/lottery-community/" TargetMode="External"/><Relationship Id="rId25" Type="http://schemas.openxmlformats.org/officeDocument/2006/relationships/hyperlink" Target="https://www.communitymatters.govt.nz/important-dia-funding-dates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mmunitymatters.govt.nz/lottery-community-sector-research/" TargetMode="External"/><Relationship Id="rId20" Type="http://schemas.openxmlformats.org/officeDocument/2006/relationships/hyperlink" Target="https://www.communitymatters.govt.nz/lottery-environment-and-heritage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communitymatters.govt.nz/ask-us/view/766?t=195878_245941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ommunitymatters.govt.nz/ask-us/view/1712?t=199289_249549" TargetMode="External"/><Relationship Id="rId23" Type="http://schemas.openxmlformats.org/officeDocument/2006/relationships/hyperlink" Target="https://www.communitymatters.govt.nz/ask-us/view/1609?t=195876_245939" TargetMode="External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communitymatters.govt.nz/ask-us/view/1829?t=300393_355493" TargetMode="External"/><Relationship Id="rId3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ommunitymatters.govt.nz/ask-us/view/1732?t=317947_374246" TargetMode="External"/><Relationship Id="rId22" Type="http://schemas.openxmlformats.org/officeDocument/2006/relationships/hyperlink" Target="http://www.communitymatters.govt.nz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TaxCatchAll xmlns="85311de4-afe1-4671-a683-c93bf693c152">
      <Value>23</Value>
      <Value>1</Value>
    </TaxCatchAll>
    <i0c2a2b75028473eac955ddb895c8cbb xmlns="85311de4-afe1-4671-a683-c93bf693c152">
      <Terms xmlns="http://schemas.microsoft.com/office/infopath/2007/PartnerControls"/>
    </i0c2a2b75028473eac955ddb895c8cbb>
    <TaxKeywordTaxHTField xmlns="85311de4-afe1-4671-a683-c93bf693c152">
      <Terms xmlns="http://schemas.microsoft.com/office/infopath/2007/PartnerControls"/>
    </TaxKeywordTaxHTField>
    <jeb09f582616404f9d46a5642ee103c2 xmlns="85311de4-afe1-4671-a683-c93bf693c1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875d92a8-67e2-4a32-9472-8fe99549e1eb</TermId>
        </TermInfo>
      </Terms>
    </jeb09f582616404f9d46a5642ee103c2>
    <DIANotes xmlns="85311de4-afe1-4671-a683-c93bf693c152" xsi:nil="true"/>
    <_dlc_DocId xmlns="85311de4-afe1-4671-a683-c93bf693c152">C326EWCD6JZ2-1667060826-49</_dlc_DocId>
    <_dlc_DocIdUrl xmlns="85311de4-afe1-4671-a683-c93bf693c152">
      <Url>https://dia.cohesion.net.nz/sites/TEA/NO4/_layouts/15/DocIdRedir.aspx?ID=C326EWCD6JZ2-1667060826-49</Url>
      <Description>C326EWCD6JZ2-1667060826-49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5496552013C0BA46BE88192D5C6EB20B00351512A5ABB74CC687DC2977C156D0BF00765BA1D7BFEDAA498BC7414A106C1CB3" ma:contentTypeVersion="10" ma:contentTypeDescription="Administration Document" ma:contentTypeScope="" ma:versionID="548f9579810551e9ea2fcdbd1d1b188c">
  <xsd:schema xmlns:xsd="http://www.w3.org/2001/XMLSchema" xmlns:xs="http://www.w3.org/2001/XMLSchema" xmlns:p="http://schemas.microsoft.com/office/2006/metadata/properties" xmlns:ns3="01be4277-2979-4a68-876d-b92b25fceece" xmlns:ns4="85311de4-afe1-4671-a683-c93bf693c152" targetNamespace="http://schemas.microsoft.com/office/2006/metadata/properties" ma:root="true" ma:fieldsID="b4bf7f6bb9098803b0c7762533a14bbe" ns3:_="" ns4:_="">
    <xsd:import namespace="01be4277-2979-4a68-876d-b92b25fceece"/>
    <xsd:import namespace="85311de4-afe1-4671-a683-c93bf693c152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_dlc_DocId" minOccurs="0"/>
                <xsd:element ref="ns4:_dlc_DocIdUrl" minOccurs="0"/>
                <xsd:element ref="ns4:_dlc_DocIdPersistId" minOccurs="0"/>
                <xsd:element ref="ns4:DIANotes" minOccurs="0"/>
                <xsd:element ref="ns4:jeb09f582616404f9d46a5642ee103c2" minOccurs="0"/>
                <xsd:element ref="ns4:i0c2a2b75028473eac955ddb895c8cbb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caf61cd4-0327-4679-8f8a-6e41773e81e7" ma:termSetId="a86d9efd-8d6a-464a-916a-4676e2ac499c" ma:anchorId="e00ce3f4-9dff-46f8-b310-ab8366e8c61e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11de4-afe1-4671-a683-c93bf693c15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b281b031-b199-44e2-93de-73af9f7e1b5d}" ma:internalName="TaxCatchAll" ma:showField="CatchAllData" ma:web="85311de4-afe1-4671-a683-c93bf693c1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b281b031-b199-44e2-93de-73af9f7e1b5d}" ma:internalName="TaxCatchAllLabel" ma:readOnly="true" ma:showField="CatchAllDataLabel" ma:web="85311de4-afe1-4671-a683-c93bf693c1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IANotes" ma:index="17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jeb09f582616404f9d46a5642ee103c2" ma:index="18" ma:taxonomy="true" ma:internalName="jeb09f582616404f9d46a5642ee103c2" ma:taxonomyFieldName="DIASecurityClassification" ma:displayName="Security Classification" ma:readOnly="false" ma:default="1;#UNCLASSIFIED|875d92a8-67e2-4a32-9472-8fe99549e1eb" ma:fieldId="{3eb09f58-2616-404f-9d46-a5642ee103c2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c2a2b75028473eac955ddb895c8cbb" ma:index="20" nillable="true" ma:taxonomy="true" ma:internalName="i0c2a2b75028473eac955ddb895c8cbb" ma:taxonomyFieldName="DIAAdministrationDocumentType" ma:displayName="Administration Document Type" ma:default="" ma:fieldId="{20c2a2b7-5028-473e-ac95-5ddb895c8cbb}" ma:sspId="caf61cd4-0327-4679-8f8a-6e41773e81e7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B03CA-A897-415D-B1F2-9B22704420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3A7BE8-B44D-4C6B-87FD-D1E0E05033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425B72-6567-4AA4-84BA-7AA58768FD60}">
  <ds:schemaRefs>
    <ds:schemaRef ds:uri="http://schemas.microsoft.com/office/2006/metadata/properties"/>
    <ds:schemaRef ds:uri="http://schemas.microsoft.com/office/infopath/2007/PartnerControls"/>
    <ds:schemaRef ds:uri="01be4277-2979-4a68-876d-b92b25fceece"/>
    <ds:schemaRef ds:uri="85311de4-afe1-4671-a683-c93bf693c152"/>
  </ds:schemaRefs>
</ds:datastoreItem>
</file>

<file path=customXml/itemProps4.xml><?xml version="1.0" encoding="utf-8"?>
<ds:datastoreItem xmlns:ds="http://schemas.openxmlformats.org/officeDocument/2006/customXml" ds:itemID="{533DF565-3018-49C3-AF60-284898E4B87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D9ED3E-8A95-433A-B38B-143CE99DB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85311de4-afe1-4671-a683-c93bf693c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Government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Fairbrother</dc:creator>
  <cp:lastModifiedBy>Kathy Webb</cp:lastModifiedBy>
  <cp:revision>2</cp:revision>
  <cp:lastPrinted>2021-09-02T00:00:00Z</cp:lastPrinted>
  <dcterms:created xsi:type="dcterms:W3CDTF">2022-06-28T23:08:00Z</dcterms:created>
  <dcterms:modified xsi:type="dcterms:W3CDTF">2022-06-28T23:08:00Z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0x0101005496552013C0BA46BE88192D5C6EB20B00351512A5ABB74CC687DC2977C156D0BF00765BA1D7BFEDAA498BC7414A106C1CB3</vt:lpwstr>
  </property>
  <property fmtid="{D5CDD505-2E9C-101B-9397-08002B2CF9AE}" pid="3" name="m4b7cad729d540cc87a02edd2c660710">
    <vt:lpwstr>Correspondence|dcd6b05f-dc80-4336-b228-09aebf3d212c</vt:lpwstr>
  </property>
  <property fmtid="{D5CDD505-2E9C-101B-9397-08002B2CF9AE}" pid="4" name="_dlc_DocIdItemGuid">
    <vt:lpwstr>82bcfbf9-404f-4c8e-b3a0-7d790ce7b700</vt:lpwstr>
  </property>
  <property fmtid="{D5CDD505-2E9C-101B-9397-08002B2CF9AE}" pid="5" name="TaxKeyword">
    <vt:lpwstr/>
  </property>
  <property fmtid="{D5CDD505-2E9C-101B-9397-08002B2CF9AE}" pid="6" name="DIAAdministrationDocumentType">
    <vt:lpwstr/>
  </property>
  <property fmtid="{D5CDD505-2E9C-101B-9397-08002B2CF9AE}" pid="7" name="C3Topic">
    <vt:lpwstr/>
  </property>
  <property fmtid="{D5CDD505-2E9C-101B-9397-08002B2CF9AE}" pid="8" name="DIAEmailContentType">
    <vt:lpwstr>23;#Correspondence|dcd6b05f-dc80-4336-b228-09aebf3d212c</vt:lpwstr>
  </property>
  <property fmtid="{D5CDD505-2E9C-101B-9397-08002B2CF9AE}" pid="9" name="DIASecurityClassification">
    <vt:lpwstr>1;#UNCLASSIFIED|875d92a8-67e2-4a32-9472-8fe99549e1eb</vt:lpwstr>
  </property>
</Properties>
</file>